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C2AFA" w14:textId="3E7D2814" w:rsidR="0062581C" w:rsidRPr="008B69A0" w:rsidRDefault="00EA55CE">
      <w:pPr>
        <w:spacing w:after="0" w:line="240" w:lineRule="auto"/>
        <w:jc w:val="both"/>
        <w:rPr>
          <w:rFonts w:ascii="Garamond" w:hAnsi="Garamond"/>
        </w:rPr>
      </w:pPr>
      <w:r w:rsidRPr="008B69A0">
        <w:rPr>
          <w:rFonts w:ascii="Garamond" w:hAnsi="Garamond" w:cs="Arial"/>
          <w:b/>
          <w:noProof/>
          <w:lang w:val="en-US" w:eastAsia="en-US"/>
        </w:rPr>
        <mc:AlternateContent>
          <mc:Choice Requires="wps">
            <w:drawing>
              <wp:anchor distT="0" distB="0" distL="114300" distR="114300" simplePos="0" relativeHeight="251657216" behindDoc="0" locked="0" layoutInCell="1" allowOverlap="1" wp14:anchorId="0DFCB03E" wp14:editId="3201EA2E">
                <wp:simplePos x="0" y="0"/>
                <wp:positionH relativeFrom="column">
                  <wp:posOffset>3634739</wp:posOffset>
                </wp:positionH>
                <wp:positionV relativeFrom="paragraph">
                  <wp:posOffset>-1144901</wp:posOffset>
                </wp:positionV>
                <wp:extent cx="2792733" cy="1066803"/>
                <wp:effectExtent l="0" t="0" r="26667" b="19047"/>
                <wp:wrapNone/>
                <wp:docPr id="7" name="shape_0"/>
                <wp:cNvGraphicFramePr/>
                <a:graphic xmlns:a="http://schemas.openxmlformats.org/drawingml/2006/main">
                  <a:graphicData uri="http://schemas.microsoft.com/office/word/2010/wordprocessingShape">
                    <wps:wsp>
                      <wps:cNvSpPr/>
                      <wps:spPr>
                        <a:xfrm>
                          <a:off x="0" y="0"/>
                          <a:ext cx="2792733" cy="1066803"/>
                        </a:xfrm>
                        <a:custGeom>
                          <a:avLst/>
                          <a:gdLst>
                            <a:gd name="f0" fmla="val 10800000"/>
                            <a:gd name="f1" fmla="val 5400000"/>
                            <a:gd name="f2" fmla="val 16200000"/>
                            <a:gd name="f3" fmla="val w"/>
                            <a:gd name="f4" fmla="val h"/>
                            <a:gd name="f5" fmla="val ss"/>
                            <a:gd name="f6" fmla="val 0"/>
                            <a:gd name="f7" fmla="*/ 5419351 1 1725033"/>
                            <a:gd name="f8" fmla="val 45"/>
                            <a:gd name="f9" fmla="abs f3"/>
                            <a:gd name="f10" fmla="abs f4"/>
                            <a:gd name="f11" fmla="abs f5"/>
                            <a:gd name="f12" fmla="*/ f7 1 180"/>
                            <a:gd name="f13" fmla="+- 0 0 f1"/>
                            <a:gd name="f14" fmla="+- f6 f6 0"/>
                            <a:gd name="f15" fmla="abs f6"/>
                            <a:gd name="f16" fmla="?: f9 f3 1"/>
                            <a:gd name="f17" fmla="?: f10 f4 1"/>
                            <a:gd name="f18" fmla="?: f11 f5 1"/>
                            <a:gd name="f19" fmla="*/ f8 f12 1"/>
                            <a:gd name="f20" fmla="+- f6 0 f14"/>
                            <a:gd name="f21" fmla="?: f6 f13 f1"/>
                            <a:gd name="f22" fmla="?: f6 f1 f13"/>
                            <a:gd name="f23" fmla="*/ f16 1 21600"/>
                            <a:gd name="f24" fmla="*/ f17 1 21600"/>
                            <a:gd name="f25" fmla="*/ 21600 f16 1"/>
                            <a:gd name="f26" fmla="*/ 21600 f17 1"/>
                            <a:gd name="f27" fmla="+- 0 0 f19"/>
                            <a:gd name="f28" fmla="abs f20"/>
                            <a:gd name="f29" fmla="?: f20 f13 f1"/>
                            <a:gd name="f30" fmla="?: f20 f1 f13"/>
                            <a:gd name="f31" fmla="?: f20 f2 f1"/>
                            <a:gd name="f32" fmla="?: f20 f1 f2"/>
                            <a:gd name="f33" fmla="?: f20 0 f0"/>
                            <a:gd name="f34" fmla="?: f20 f0 0"/>
                            <a:gd name="f35" fmla="min f24 f23"/>
                            <a:gd name="f36" fmla="*/ f25 1 f18"/>
                            <a:gd name="f37" fmla="*/ f26 1 f18"/>
                            <a:gd name="f38" fmla="*/ f27 f0 1"/>
                            <a:gd name="f39" fmla="?: f20 f32 f31"/>
                            <a:gd name="f40" fmla="?: f20 f31 f32"/>
                            <a:gd name="f41" fmla="?: f6 f30 f29"/>
                            <a:gd name="f42" fmla="val f36"/>
                            <a:gd name="f43" fmla="val f37"/>
                            <a:gd name="f44" fmla="*/ f38 1 f7"/>
                            <a:gd name="f45" fmla="?: f6 f40 f39"/>
                            <a:gd name="f46" fmla="*/ f14 f35 1"/>
                            <a:gd name="f47" fmla="*/ f6 f35 1"/>
                            <a:gd name="f48" fmla="*/ f28 f35 1"/>
                            <a:gd name="f49" fmla="*/ f15 f35 1"/>
                            <a:gd name="f50" fmla="+- f43 0 f6"/>
                            <a:gd name="f51" fmla="+- f42 0 f6"/>
                            <a:gd name="f52" fmla="+- f44 0 f1"/>
                            <a:gd name="f53" fmla="*/ f43 f35 1"/>
                            <a:gd name="f54" fmla="*/ f42 f35 1"/>
                            <a:gd name="f55" fmla="+- f43 0 f50"/>
                            <a:gd name="f56" fmla="+- f42 0 f51"/>
                            <a:gd name="f57" fmla="+- f50 0 f43"/>
                            <a:gd name="f58" fmla="+- f51 0 f42"/>
                            <a:gd name="f59" fmla="+- f52 f1 0"/>
                            <a:gd name="f60" fmla="*/ f50 f35 1"/>
                            <a:gd name="f61" fmla="*/ f51 f35 1"/>
                            <a:gd name="f62" fmla="abs f55"/>
                            <a:gd name="f63" fmla="?: f55 0 f0"/>
                            <a:gd name="f64" fmla="?: f55 f0 0"/>
                            <a:gd name="f65" fmla="?: f55 f21 f22"/>
                            <a:gd name="f66" fmla="abs f56"/>
                            <a:gd name="f67" fmla="abs f57"/>
                            <a:gd name="f68" fmla="?: f56 f13 f1"/>
                            <a:gd name="f69" fmla="?: f56 f1 f13"/>
                            <a:gd name="f70" fmla="?: f56 f2 f1"/>
                            <a:gd name="f71" fmla="?: f56 f1 f2"/>
                            <a:gd name="f72" fmla="abs f58"/>
                            <a:gd name="f73" fmla="?: f58 f13 f1"/>
                            <a:gd name="f74" fmla="?: f58 f1 f13"/>
                            <a:gd name="f75" fmla="?: f58 f34 f33"/>
                            <a:gd name="f76" fmla="?: f58 f33 f34"/>
                            <a:gd name="f77" fmla="*/ f59 f7 1"/>
                            <a:gd name="f78" fmla="?: f6 f64 f63"/>
                            <a:gd name="f79" fmla="?: f6 f63 f64"/>
                            <a:gd name="f80" fmla="?: f56 f71 f70"/>
                            <a:gd name="f81" fmla="?: f56 f70 f71"/>
                            <a:gd name="f82" fmla="?: f57 f69 f68"/>
                            <a:gd name="f83" fmla="?: f20 f75 f76"/>
                            <a:gd name="f84" fmla="?: f20 f73 f74"/>
                            <a:gd name="f85" fmla="*/ f77 1 f0"/>
                            <a:gd name="f86" fmla="*/ f62 f35 1"/>
                            <a:gd name="f87" fmla="*/ f66 f35 1"/>
                            <a:gd name="f88" fmla="*/ f67 f35 1"/>
                            <a:gd name="f89" fmla="*/ f72 f35 1"/>
                            <a:gd name="f90" fmla="?: f55 f78 f79"/>
                            <a:gd name="f91" fmla="?: f57 f81 f80"/>
                            <a:gd name="f92" fmla="+- 0 0 f85"/>
                            <a:gd name="f93" fmla="+- 0 0 f92"/>
                            <a:gd name="f94" fmla="*/ f93 f0 1"/>
                            <a:gd name="f95" fmla="*/ f94 1 f7"/>
                            <a:gd name="f96" fmla="+- f95 0 f1"/>
                            <a:gd name="f97" fmla="cos 1 f96"/>
                            <a:gd name="f98" fmla="+- 0 0 f97"/>
                            <a:gd name="f99" fmla="+- 0 0 f98"/>
                            <a:gd name="f100" fmla="val f99"/>
                            <a:gd name="f101" fmla="+- 0 0 f100"/>
                            <a:gd name="f102" fmla="*/ f6 f101 1"/>
                            <a:gd name="f103" fmla="*/ f102 3163 1"/>
                            <a:gd name="f104" fmla="*/ f103 1 7636"/>
                            <a:gd name="f105" fmla="+- f6 f104 0"/>
                            <a:gd name="f106" fmla="+- f42 0 f104"/>
                            <a:gd name="f107" fmla="+- f43 0 f104"/>
                            <a:gd name="f108" fmla="*/ f105 f35 1"/>
                            <a:gd name="f109" fmla="*/ f106 f35 1"/>
                            <a:gd name="f110" fmla="*/ f107 f35 1"/>
                          </a:gdLst>
                          <a:ahLst/>
                          <a:cxnLst>
                            <a:cxn ang="3cd4">
                              <a:pos x="hc" y="t"/>
                            </a:cxn>
                            <a:cxn ang="0">
                              <a:pos x="r" y="vc"/>
                            </a:cxn>
                            <a:cxn ang="cd4">
                              <a:pos x="hc" y="b"/>
                            </a:cxn>
                            <a:cxn ang="cd2">
                              <a:pos x="l" y="vc"/>
                            </a:cxn>
                          </a:cxnLst>
                          <a:rect l="f108" t="f108" r="f109" b="f110"/>
                          <a:pathLst>
                            <a:path>
                              <a:moveTo>
                                <a:pt x="f46" y="f47"/>
                              </a:moveTo>
                              <a:arcTo wR="f48" hR="f49" stAng="f45" swAng="f41"/>
                              <a:lnTo>
                                <a:pt x="f47" y="f60"/>
                              </a:lnTo>
                              <a:arcTo wR="f49" hR="f86" stAng="f90" swAng="f65"/>
                              <a:lnTo>
                                <a:pt x="f61" y="f53"/>
                              </a:lnTo>
                              <a:arcTo wR="f87" hR="f88" stAng="f91" swAng="f82"/>
                              <a:lnTo>
                                <a:pt x="f54" y="f46"/>
                              </a:lnTo>
                              <a:arcTo wR="f89" hR="f48" stAng="f83" swAng="f84"/>
                              <a:close/>
                            </a:path>
                          </a:pathLst>
                        </a:custGeom>
                        <a:solidFill>
                          <a:srgbClr val="FFFFFF"/>
                        </a:solidFill>
                        <a:ln w="9363" cap="sq">
                          <a:solidFill>
                            <a:srgbClr val="000000"/>
                          </a:solidFill>
                          <a:prstDash val="solid"/>
                          <a:miter/>
                        </a:ln>
                      </wps:spPr>
                      <wps:bodyPr lIns="0" tIns="0" rIns="0" bIns="0"/>
                    </wps:wsp>
                  </a:graphicData>
                </a:graphic>
              </wp:anchor>
            </w:drawing>
          </mc:Choice>
          <mc:Fallback>
            <w:pict>
              <v:shape w14:anchorId="562D3DED" id="shape_0" o:spid="_x0000_s1026" style="position:absolute;margin-left:286.2pt;margin-top:-90.15pt;width:219.9pt;height:84pt;z-index:251657216;visibility:visible;mso-wrap-style:square;mso-wrap-distance-left:9pt;mso-wrap-distance-top:0;mso-wrap-distance-right:9pt;mso-wrap-distance-bottom:0;mso-position-horizontal:absolute;mso-position-horizontal-relative:text;mso-position-vertical:absolute;mso-position-vertical-relative:text;v-text-anchor:top" coordsize="2792733,1066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" path="m,l,1066803r2792733,l2792733,,,xe" strokeweight=".26008mm">
                <v:stroke joinstyle="miter" endcap="square"/>
                <v:path arrowok="t" o:connecttype="custom" o:connectlocs="1396367,0;2792733,533402;1396367,1066803;0,533402" o:connectangles="270,0,90,180" textboxrect="0,0,2792733,1066803"/>
              </v:shape>
            </w:pict>
          </mc:Fallback>
        </mc:AlternateContent>
      </w:r>
      <w:r w:rsidRPr="008B69A0">
        <w:rPr>
          <w:rFonts w:ascii="Garamond" w:hAnsi="Garamond" w:cs="Arial"/>
          <w:noProof/>
          <w:lang w:val="en-US" w:eastAsia="en-US"/>
        </w:rPr>
        <mc:AlternateContent>
          <mc:Choice Requires="wps">
            <w:drawing>
              <wp:anchor distT="0" distB="0" distL="114300" distR="114300" simplePos="0" relativeHeight="251658240" behindDoc="0" locked="0" layoutInCell="1" allowOverlap="1" wp14:anchorId="0E81AE45" wp14:editId="20075274">
                <wp:simplePos x="0" y="0"/>
                <wp:positionH relativeFrom="column">
                  <wp:posOffset>3701418</wp:posOffset>
                </wp:positionH>
                <wp:positionV relativeFrom="paragraph">
                  <wp:posOffset>-1030601</wp:posOffset>
                </wp:positionV>
                <wp:extent cx="2654302" cy="914400"/>
                <wp:effectExtent l="0" t="0" r="0" b="0"/>
                <wp:wrapNone/>
                <wp:docPr id="8" name="Rectangle 2"/>
                <wp:cNvGraphicFramePr/>
                <a:graphic xmlns:a="http://schemas.openxmlformats.org/drawingml/2006/main">
                  <a:graphicData uri="http://schemas.microsoft.com/office/word/2010/wordprocessingShape">
                    <wps:wsp>
                      <wps:cNvSpPr/>
                      <wps:spPr>
                        <a:xfrm>
                          <a:off x="0" y="0"/>
                          <a:ext cx="2654302" cy="914400"/>
                        </a:xfrm>
                        <a:prstGeom prst="rect">
                          <a:avLst/>
                        </a:prstGeom>
                        <a:noFill/>
                        <a:ln cap="flat">
                          <a:noFill/>
                          <a:prstDash val="solid"/>
                        </a:ln>
                      </wps:spPr>
                      <wps:txbx>
                        <w:txbxContent>
                          <w:p w14:paraId="5AA8DCE6" w14:textId="77777777" w:rsidR="0062581C" w:rsidRDefault="00EA55CE">
                            <w:pPr>
                              <w:spacing w:after="0"/>
                              <w:rPr>
                                <w:rFonts w:ascii="Arial" w:hAnsi="Arial" w:cs="Arial"/>
                              </w:rPr>
                            </w:pPr>
                            <w:r>
                              <w:rPr>
                                <w:rFonts w:ascii="Arial" w:hAnsi="Arial" w:cs="Arial"/>
                              </w:rPr>
                              <w:t>Al contestar por favor cite estos datos:</w:t>
                            </w:r>
                          </w:p>
                          <w:p w14:paraId="1B2F5AFE" w14:textId="77777777" w:rsidR="0062581C" w:rsidRDefault="00EA55CE">
                            <w:pPr>
                              <w:spacing w:after="0"/>
                              <w:rPr>
                                <w:rFonts w:ascii="Arial" w:hAnsi="Arial" w:cs="Arial"/>
                              </w:rPr>
                            </w:pPr>
                            <w:r>
                              <w:rPr>
                                <w:rFonts w:ascii="Arial" w:hAnsi="Arial" w:cs="Arial"/>
                              </w:rPr>
                              <w:t>Radicado No. 20266720005643</w:t>
                            </w:r>
                          </w:p>
                          <w:p w14:paraId="02C28A49" w14:textId="77777777" w:rsidR="0062581C" w:rsidRPr="00C26160" w:rsidRDefault="00EA55CE">
                            <w:pPr>
                              <w:spacing w:after="0"/>
                              <w:rPr>
                                <w:rFonts w:ascii="Arial" w:hAnsi="Arial" w:cs="Arial"/>
                                <w:lang w:val="en-US"/>
                              </w:rPr>
                            </w:pPr>
                            <w:proofErr w:type="spellStart"/>
                            <w:r w:rsidRPr="00C26160">
                              <w:rPr>
                                <w:rFonts w:ascii="Arial" w:hAnsi="Arial" w:cs="Arial"/>
                                <w:lang w:val="en-US"/>
                              </w:rPr>
                              <w:t>Fecha</w:t>
                            </w:r>
                            <w:proofErr w:type="spellEnd"/>
                            <w:r w:rsidRPr="00C26160">
                              <w:rPr>
                                <w:rFonts w:ascii="Arial" w:hAnsi="Arial" w:cs="Arial"/>
                                <w:lang w:val="en-US"/>
                              </w:rPr>
                              <w:t>: 26-06-2026</w:t>
                            </w:r>
                          </w:p>
                          <w:p w14:paraId="7C3FB4FC" w14:textId="77777777" w:rsidR="0062581C" w:rsidRDefault="00EA55CE">
                            <w:pPr>
                              <w:rPr>
                                <w:rFonts w:ascii="Code3of9" w:hAnsi="Code3of9" w:cs="Arial"/>
                                <w:sz w:val="40"/>
                                <w:szCs w:val="40"/>
                                <w:lang w:val="en-US"/>
                              </w:rPr>
                            </w:pPr>
                            <w:r>
                              <w:rPr>
                                <w:rFonts w:ascii="Code3of9" w:hAnsi="Code3of9" w:cs="Arial"/>
                                <w:sz w:val="40"/>
                                <w:szCs w:val="40"/>
                                <w:lang w:val="en-US"/>
                              </w:rPr>
                              <w:t>*20266720005643*</w:t>
                            </w:r>
                          </w:p>
                          <w:p w14:paraId="330F16AB" w14:textId="77777777" w:rsidR="0062581C" w:rsidRDefault="0062581C">
                            <w:pPr>
                              <w:spacing w:after="0" w:line="240" w:lineRule="auto"/>
                              <w:rPr>
                                <w:rFonts w:ascii="Code3of9" w:hAnsi="Code3of9" w:cs="Code3of9"/>
                                <w:lang w:val="en-US"/>
                              </w:rPr>
                            </w:pPr>
                          </w:p>
                        </w:txbxContent>
                      </wps:txbx>
                      <wps:bodyPr vert="horz" wrap="square" lIns="92070" tIns="46350" rIns="92070" bIns="46350" anchor="t" anchorCtr="0" compatLnSpc="0">
                        <a:noAutofit/>
                      </wps:bodyPr>
                    </wps:wsp>
                  </a:graphicData>
                </a:graphic>
              </wp:anchor>
            </w:drawing>
          </mc:Choice>
          <mc:Fallback>
            <w:pict>
              <v:rect w14:anchorId="0E81AE45" id="Rectangle 2" o:spid="_x0000_s1026" style="position:absolute;left:0;text-align:left;margin-left:291.45pt;margin-top:-81.15pt;width:209pt;height:1in;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" filled="f" stroked="f">
                <v:textbox inset="2.5575mm,1.2875mm,2.5575mm,1.2875mm">
                  <w:txbxContent>
                    <w:p w14:paraId="5AA8DCE6" w14:textId="77777777" w:rsidR="0062581C" w:rsidRDefault="00EA55CE">
                      <w:pPr>
                        <w:spacing w:after="0"/>
                        <w:rPr>
                          <w:rFonts w:ascii="Arial" w:hAnsi="Arial" w:cs="Arial"/>
                        </w:rPr>
                      </w:pPr>
                      <w:r>
                        <w:rPr>
                          <w:rFonts w:ascii="Arial" w:hAnsi="Arial" w:cs="Arial"/>
                        </w:rPr>
                        <w:t>Al contestar por favor cite estos datos:</w:t>
                      </w:r>
                    </w:p>
                    <w:p w14:paraId="1B2F5AFE" w14:textId="77777777" w:rsidR="0062581C" w:rsidRDefault="00EA55CE">
                      <w:pPr>
                        <w:spacing w:after="0"/>
                        <w:rPr>
                          <w:rFonts w:ascii="Arial" w:hAnsi="Arial" w:cs="Arial"/>
                        </w:rPr>
                      </w:pPr>
                      <w:r>
                        <w:rPr>
                          <w:rFonts w:ascii="Arial" w:hAnsi="Arial" w:cs="Arial"/>
                        </w:rPr>
                        <w:t>Radicado No. 20266720005643</w:t>
                      </w:r>
                    </w:p>
                    <w:p w14:paraId="02C28A49" w14:textId="77777777" w:rsidR="0062581C" w:rsidRPr="00C26160" w:rsidRDefault="00EA55CE">
                      <w:pPr>
                        <w:spacing w:after="0"/>
                        <w:rPr>
                          <w:rFonts w:ascii="Arial" w:hAnsi="Arial" w:cs="Arial"/>
                          <w:lang w:val="en-US"/>
                        </w:rPr>
                      </w:pPr>
                      <w:r w:rsidRPr="00C26160">
                        <w:rPr>
                          <w:rFonts w:ascii="Arial" w:hAnsi="Arial" w:cs="Arial"/>
                          <w:lang w:val="en-US"/>
                        </w:rPr>
                        <w:t>Fecha: 26-06-2026</w:t>
                      </w:r>
                    </w:p>
                    <w:p w14:paraId="7C3FB4FC" w14:textId="77777777" w:rsidR="0062581C" w:rsidRDefault="00EA55CE">
                      <w:pPr>
                        <w:rPr>
                          <w:rFonts w:ascii="Code3of9" w:hAnsi="Code3of9" w:cs="Arial"/>
                          <w:sz w:val="40"/>
                          <w:szCs w:val="40"/>
                          <w:lang w:val="en-US"/>
                        </w:rPr>
                      </w:pPr>
                      <w:r>
                        <w:rPr>
                          <w:rFonts w:ascii="Code3of9" w:hAnsi="Code3of9" w:cs="Arial"/>
                          <w:sz w:val="40"/>
                          <w:szCs w:val="40"/>
                          <w:lang w:val="en-US"/>
                        </w:rPr>
                        <w:t>*20266720005643*</w:t>
                      </w:r>
                    </w:p>
                    <w:p w14:paraId="330F16AB" w14:textId="77777777" w:rsidR="0062581C" w:rsidRDefault="0062581C">
                      <w:pPr>
                        <w:spacing w:after="0" w:line="240" w:lineRule="auto"/>
                        <w:rPr>
                          <w:rFonts w:ascii="Code3of9" w:hAnsi="Code3of9" w:cs="Code3of9"/>
                          <w:lang w:val="en-US"/>
                        </w:rPr>
                      </w:pPr>
                    </w:p>
                  </w:txbxContent>
                </v:textbox>
              </v:rect>
            </w:pict>
          </mc:Fallback>
        </mc:AlternateContent>
      </w:r>
    </w:p>
    <w:p w14:paraId="4857D4FA" w14:textId="77777777" w:rsidR="00ED0EC1" w:rsidRPr="00D03AFF" w:rsidRDefault="00ED0EC1" w:rsidP="00ED0EC1">
      <w:pPr>
        <w:jc w:val="center"/>
        <w:rPr>
          <w:rFonts w:ascii="Garamond" w:hAnsi="Garamond" w:cs="Arial"/>
          <w:b/>
          <w:lang w:val="es-CO"/>
        </w:rPr>
      </w:pPr>
      <w:bookmarkStart w:id="0" w:name="_Hlk177043757"/>
      <w:r>
        <w:rPr>
          <w:rFonts w:ascii="Garamond" w:hAnsi="Garamond" w:cs="Arial"/>
          <w:b/>
          <w:lang w:val="es-CO"/>
        </w:rPr>
        <w:t xml:space="preserve">ALCANCE AL </w:t>
      </w:r>
      <w:r w:rsidRPr="00D03AFF">
        <w:rPr>
          <w:rFonts w:ascii="Garamond" w:hAnsi="Garamond" w:cs="Arial"/>
          <w:b/>
          <w:lang w:val="es-CO"/>
        </w:rPr>
        <w:t>MEMORANDO</w:t>
      </w:r>
      <w:r>
        <w:rPr>
          <w:rFonts w:ascii="Garamond" w:hAnsi="Garamond" w:cs="Arial"/>
          <w:b/>
          <w:lang w:val="es-CO"/>
        </w:rPr>
        <w:t xml:space="preserve"> No. </w:t>
      </w:r>
      <w:r w:rsidRPr="00950912">
        <w:rPr>
          <w:rFonts w:ascii="Garamond" w:hAnsi="Garamond" w:cs="Arial"/>
          <w:b/>
        </w:rPr>
        <w:t>20266720005363</w:t>
      </w:r>
      <w:r>
        <w:rPr>
          <w:rFonts w:ascii="Garamond" w:hAnsi="Garamond" w:cs="Arial"/>
          <w:b/>
        </w:rPr>
        <w:t xml:space="preserve"> DEL 17-06-2026</w:t>
      </w:r>
    </w:p>
    <w:p w14:paraId="6C925615" w14:textId="77777777" w:rsidR="00ED0EC1" w:rsidRPr="00D03AFF" w:rsidRDefault="00ED0EC1" w:rsidP="00ED0EC1">
      <w:pPr>
        <w:spacing w:line="240" w:lineRule="auto"/>
        <w:ind w:left="1410" w:hanging="1410"/>
        <w:jc w:val="both"/>
        <w:rPr>
          <w:rFonts w:ascii="Garamond" w:hAnsi="Garamond" w:cs="Arial"/>
          <w:lang w:val="es-CO"/>
        </w:rPr>
      </w:pPr>
      <w:r w:rsidRPr="00D03AFF">
        <w:rPr>
          <w:rFonts w:ascii="Garamond" w:hAnsi="Garamond" w:cs="Arial"/>
          <w:lang w:val="es-CO"/>
        </w:rPr>
        <w:t xml:space="preserve">Bogotá D.C., </w:t>
      </w:r>
    </w:p>
    <w:p w14:paraId="44FD469C" w14:textId="77777777" w:rsidR="00ED0EC1" w:rsidRPr="00D03AFF" w:rsidRDefault="00ED0EC1" w:rsidP="00ED0EC1">
      <w:pPr>
        <w:spacing w:line="240" w:lineRule="auto"/>
        <w:ind w:left="1410" w:hanging="1410"/>
        <w:jc w:val="both"/>
        <w:rPr>
          <w:rFonts w:ascii="Garamond" w:hAnsi="Garamond" w:cs="Arial"/>
          <w:lang w:val="es-CO"/>
        </w:rPr>
      </w:pPr>
    </w:p>
    <w:p w14:paraId="438AA690" w14:textId="77777777" w:rsidR="00ED0EC1" w:rsidRPr="00002E78" w:rsidRDefault="00ED0EC1" w:rsidP="00ED0EC1">
      <w:pPr>
        <w:spacing w:after="0" w:line="240" w:lineRule="auto"/>
        <w:ind w:left="1412" w:hanging="1412"/>
        <w:jc w:val="both"/>
        <w:rPr>
          <w:rFonts w:ascii="Garamond" w:hAnsi="Garamond" w:cs="Arial"/>
          <w:b/>
          <w:color w:val="000000"/>
          <w:lang w:val="es-CO"/>
        </w:rPr>
      </w:pPr>
      <w:r w:rsidRPr="00D03AFF">
        <w:rPr>
          <w:rFonts w:ascii="Garamond" w:hAnsi="Garamond" w:cs="Arial"/>
          <w:lang w:val="es-CO"/>
        </w:rPr>
        <w:t xml:space="preserve">PARA: </w:t>
      </w:r>
      <w:r w:rsidRPr="00D03AFF">
        <w:rPr>
          <w:rFonts w:ascii="Garamond" w:hAnsi="Garamond" w:cs="Arial"/>
          <w:lang w:val="es-CO"/>
        </w:rPr>
        <w:tab/>
      </w:r>
      <w:r w:rsidRPr="00950912">
        <w:rPr>
          <w:rFonts w:ascii="Garamond" w:hAnsi="Garamond" w:cs="Arial"/>
          <w:b/>
          <w:color w:val="000000"/>
        </w:rPr>
        <w:t>LUIS ALEXANDER ROMERO SALINAS</w:t>
      </w:r>
    </w:p>
    <w:p w14:paraId="3924BEA0" w14:textId="77777777" w:rsidR="00ED0EC1" w:rsidRDefault="00ED0EC1" w:rsidP="00ED0EC1">
      <w:pPr>
        <w:spacing w:after="0" w:line="240" w:lineRule="auto"/>
        <w:ind w:left="1412"/>
        <w:jc w:val="both"/>
        <w:rPr>
          <w:rFonts w:ascii="Garamond" w:hAnsi="Garamond" w:cs="Arial"/>
          <w:bCs/>
          <w:color w:val="000000"/>
          <w:lang w:val="es-CO"/>
        </w:rPr>
      </w:pPr>
      <w:r>
        <w:rPr>
          <w:rFonts w:ascii="Garamond" w:hAnsi="Garamond" w:cs="Arial"/>
          <w:bCs/>
          <w:color w:val="000000"/>
          <w:lang w:val="es-CO"/>
        </w:rPr>
        <w:t>C</w:t>
      </w:r>
      <w:r w:rsidRPr="00002E78">
        <w:rPr>
          <w:rFonts w:ascii="Garamond" w:hAnsi="Garamond" w:cs="Arial"/>
          <w:bCs/>
          <w:color w:val="000000"/>
          <w:lang w:val="es-CO"/>
        </w:rPr>
        <w:t xml:space="preserve">ontratista </w:t>
      </w:r>
      <w:r w:rsidRPr="00D03AFF">
        <w:rPr>
          <w:rFonts w:ascii="Garamond" w:hAnsi="Garamond" w:cs="Arial"/>
          <w:bCs/>
          <w:color w:val="000000"/>
          <w:lang w:val="es-CO"/>
        </w:rPr>
        <w:t>FDLC.</w:t>
      </w:r>
    </w:p>
    <w:p w14:paraId="51B1D192" w14:textId="77777777" w:rsidR="00ED0EC1" w:rsidRPr="00D03AFF" w:rsidRDefault="00ED0EC1" w:rsidP="00ED0EC1">
      <w:pPr>
        <w:spacing w:after="0" w:line="240" w:lineRule="auto"/>
        <w:jc w:val="both"/>
        <w:rPr>
          <w:rFonts w:ascii="Garamond" w:hAnsi="Garamond"/>
        </w:rPr>
      </w:pPr>
      <w:r w:rsidRPr="00D03AFF">
        <w:rPr>
          <w:rFonts w:ascii="Garamond" w:hAnsi="Garamond" w:cs="Arial"/>
          <w:lang w:val="es-CO"/>
        </w:rPr>
        <w:tab/>
      </w:r>
    </w:p>
    <w:p w14:paraId="2DC1B8E3" w14:textId="77777777" w:rsidR="00ED0EC1" w:rsidRPr="00D03AFF" w:rsidRDefault="00ED0EC1" w:rsidP="00ED0EC1">
      <w:pPr>
        <w:spacing w:after="0" w:line="240" w:lineRule="auto"/>
        <w:ind w:left="1412" w:hanging="1412"/>
        <w:jc w:val="both"/>
        <w:rPr>
          <w:rFonts w:ascii="Garamond" w:hAnsi="Garamond"/>
        </w:rPr>
      </w:pPr>
      <w:r w:rsidRPr="00D03AFF">
        <w:rPr>
          <w:rFonts w:ascii="Garamond" w:hAnsi="Garamond" w:cs="Arial"/>
          <w:lang w:val="es-CO"/>
        </w:rPr>
        <w:t xml:space="preserve">DE: </w:t>
      </w:r>
      <w:r w:rsidRPr="00D03AFF">
        <w:rPr>
          <w:rFonts w:ascii="Garamond" w:hAnsi="Garamond" w:cs="Arial"/>
          <w:lang w:val="es-CO"/>
        </w:rPr>
        <w:tab/>
      </w:r>
      <w:r w:rsidRPr="00D03AFF">
        <w:rPr>
          <w:rFonts w:ascii="Garamond" w:hAnsi="Garamond" w:cs="Arial"/>
          <w:b/>
          <w:lang w:val="es-CO"/>
        </w:rPr>
        <w:t>ANGÉLICA MARÍA ANGARITA SERRANO</w:t>
      </w:r>
      <w:r w:rsidRPr="00D03AFF">
        <w:rPr>
          <w:rFonts w:ascii="Garamond" w:hAnsi="Garamond" w:cs="Arial"/>
          <w:lang w:val="es-CO"/>
        </w:rPr>
        <w:t>.</w:t>
      </w:r>
    </w:p>
    <w:p w14:paraId="7BDEB70D" w14:textId="77777777" w:rsidR="00ED0EC1" w:rsidRPr="00D03AFF" w:rsidRDefault="00ED0EC1" w:rsidP="00ED0EC1">
      <w:pPr>
        <w:spacing w:after="0" w:line="240" w:lineRule="auto"/>
        <w:ind w:left="1412" w:hanging="1412"/>
        <w:jc w:val="both"/>
        <w:rPr>
          <w:rFonts w:ascii="Garamond" w:hAnsi="Garamond" w:cs="Arial"/>
          <w:lang w:val="es-CO"/>
        </w:rPr>
      </w:pPr>
      <w:r w:rsidRPr="00D03AFF">
        <w:rPr>
          <w:rFonts w:ascii="Garamond" w:hAnsi="Garamond" w:cs="Arial"/>
          <w:lang w:val="es-CO"/>
        </w:rPr>
        <w:tab/>
        <w:t xml:space="preserve">Alcaldesa </w:t>
      </w:r>
      <w:r>
        <w:rPr>
          <w:rFonts w:ascii="Garamond" w:hAnsi="Garamond" w:cs="Arial"/>
          <w:lang w:val="es-CO"/>
        </w:rPr>
        <w:t>L</w:t>
      </w:r>
      <w:r w:rsidRPr="00D03AFF">
        <w:rPr>
          <w:rFonts w:ascii="Garamond" w:hAnsi="Garamond" w:cs="Arial"/>
          <w:lang w:val="es-CO"/>
        </w:rPr>
        <w:t xml:space="preserve">ocal de </w:t>
      </w:r>
      <w:r>
        <w:rPr>
          <w:rFonts w:ascii="Garamond" w:hAnsi="Garamond" w:cs="Arial"/>
          <w:lang w:val="es-CO"/>
        </w:rPr>
        <w:t>L</w:t>
      </w:r>
      <w:r w:rsidRPr="00D03AFF">
        <w:rPr>
          <w:rFonts w:ascii="Garamond" w:hAnsi="Garamond" w:cs="Arial"/>
          <w:lang w:val="es-CO"/>
        </w:rPr>
        <w:t xml:space="preserve">a Candelaria. </w:t>
      </w:r>
    </w:p>
    <w:p w14:paraId="2A215EB7" w14:textId="77777777" w:rsidR="00ED0EC1" w:rsidRPr="00D03AFF" w:rsidRDefault="00ED0EC1" w:rsidP="00ED0EC1">
      <w:pPr>
        <w:spacing w:after="0" w:line="240" w:lineRule="auto"/>
        <w:ind w:left="1412" w:hanging="1412"/>
        <w:jc w:val="both"/>
        <w:rPr>
          <w:rFonts w:ascii="Garamond" w:hAnsi="Garamond" w:cs="Arial"/>
          <w:lang w:val="es-CO"/>
        </w:rPr>
      </w:pPr>
    </w:p>
    <w:p w14:paraId="5D3B6905" w14:textId="77777777" w:rsidR="00ED0EC1" w:rsidRPr="00D03AFF" w:rsidRDefault="00ED0EC1" w:rsidP="00ED0EC1">
      <w:pPr>
        <w:spacing w:after="0" w:line="240" w:lineRule="auto"/>
        <w:ind w:left="1410" w:hanging="1410"/>
        <w:jc w:val="both"/>
        <w:rPr>
          <w:rFonts w:ascii="Garamond" w:hAnsi="Garamond"/>
        </w:rPr>
      </w:pPr>
      <w:r w:rsidRPr="00D03AFF">
        <w:rPr>
          <w:rFonts w:ascii="Garamond" w:hAnsi="Garamond" w:cs="Arial"/>
          <w:lang w:val="es-CO"/>
        </w:rPr>
        <w:t>ASUNTO:</w:t>
      </w:r>
      <w:r w:rsidRPr="00D03AFF">
        <w:rPr>
          <w:rFonts w:ascii="Garamond" w:hAnsi="Garamond" w:cs="Arial"/>
          <w:lang w:val="es-CO"/>
        </w:rPr>
        <w:tab/>
      </w:r>
      <w:r w:rsidRPr="00D03AFF">
        <w:rPr>
          <w:rFonts w:ascii="Garamond" w:hAnsi="Garamond" w:cs="Arial"/>
          <w:b/>
          <w:lang w:val="es-CO"/>
        </w:rPr>
        <w:t xml:space="preserve">DESIGNACIÓN DE COMITÉ EVALUADOR PROCESO DE SELECCIÓN </w:t>
      </w:r>
      <w:r>
        <w:rPr>
          <w:rFonts w:ascii="Garamond" w:hAnsi="Garamond" w:cs="Arial"/>
          <w:b/>
          <w:lang w:val="es-CO"/>
        </w:rPr>
        <w:t xml:space="preserve">ABREVIADA </w:t>
      </w:r>
      <w:r w:rsidRPr="00D03AFF">
        <w:rPr>
          <w:rFonts w:ascii="Garamond" w:hAnsi="Garamond" w:cs="Arial"/>
          <w:b/>
          <w:lang w:val="es-CO"/>
        </w:rPr>
        <w:t xml:space="preserve">DE </w:t>
      </w:r>
      <w:r>
        <w:rPr>
          <w:rFonts w:ascii="Garamond" w:hAnsi="Garamond" w:cs="Arial"/>
          <w:b/>
          <w:lang w:val="es-CO"/>
        </w:rPr>
        <w:t>MENOR</w:t>
      </w:r>
      <w:r w:rsidRPr="00D03AFF">
        <w:rPr>
          <w:rFonts w:ascii="Garamond" w:hAnsi="Garamond" w:cs="Arial"/>
          <w:b/>
          <w:lang w:val="es-CO"/>
        </w:rPr>
        <w:t xml:space="preserve"> CUANTÍA No. </w:t>
      </w:r>
      <w:r w:rsidRPr="00D03AFF">
        <w:rPr>
          <w:rFonts w:ascii="Garamond" w:hAnsi="Garamond" w:cs="Arial"/>
          <w:b/>
        </w:rPr>
        <w:t>FDLC-</w:t>
      </w:r>
      <w:r>
        <w:rPr>
          <w:rFonts w:ascii="Garamond" w:hAnsi="Garamond" w:cs="Arial"/>
          <w:b/>
        </w:rPr>
        <w:t>SA</w:t>
      </w:r>
      <w:r w:rsidRPr="00D03AFF">
        <w:rPr>
          <w:rFonts w:ascii="Garamond" w:hAnsi="Garamond" w:cs="Arial"/>
          <w:b/>
        </w:rPr>
        <w:t>MC-</w:t>
      </w:r>
      <w:r>
        <w:rPr>
          <w:rFonts w:ascii="Garamond" w:hAnsi="Garamond" w:cs="Arial"/>
          <w:b/>
        </w:rPr>
        <w:t>006</w:t>
      </w:r>
      <w:r w:rsidRPr="00D03AFF">
        <w:rPr>
          <w:rFonts w:ascii="Garamond" w:hAnsi="Garamond" w:cs="Arial"/>
          <w:b/>
        </w:rPr>
        <w:t>-202</w:t>
      </w:r>
      <w:r>
        <w:rPr>
          <w:rFonts w:ascii="Garamond" w:hAnsi="Garamond" w:cs="Arial"/>
          <w:b/>
        </w:rPr>
        <w:t>6</w:t>
      </w:r>
      <w:r w:rsidRPr="00D03AFF">
        <w:rPr>
          <w:rFonts w:ascii="Garamond" w:hAnsi="Garamond" w:cs="Arial"/>
          <w:b/>
        </w:rPr>
        <w:t>.</w:t>
      </w:r>
    </w:p>
    <w:p w14:paraId="4B38DD27" w14:textId="77777777" w:rsidR="00ED0EC1" w:rsidRPr="00D03AFF" w:rsidRDefault="00ED0EC1" w:rsidP="00ED0EC1">
      <w:pPr>
        <w:spacing w:after="0" w:line="240" w:lineRule="auto"/>
        <w:ind w:left="1410" w:hanging="1410"/>
        <w:jc w:val="both"/>
        <w:rPr>
          <w:rFonts w:ascii="Garamond" w:hAnsi="Garamond" w:cs="Arial"/>
          <w:lang w:val="es-CO"/>
        </w:rPr>
      </w:pPr>
    </w:p>
    <w:p w14:paraId="5F88F011" w14:textId="77777777" w:rsidR="00ED0EC1" w:rsidRPr="00D03AFF" w:rsidRDefault="00ED0EC1" w:rsidP="00ED0EC1">
      <w:pPr>
        <w:tabs>
          <w:tab w:val="left" w:pos="6078"/>
        </w:tabs>
        <w:spacing w:after="0" w:line="240" w:lineRule="auto"/>
        <w:jc w:val="both"/>
        <w:rPr>
          <w:rFonts w:ascii="Garamond" w:hAnsi="Garamond" w:cs="Arial"/>
          <w:lang w:val="es-CO"/>
        </w:rPr>
      </w:pPr>
      <w:r w:rsidRPr="00D03AFF">
        <w:rPr>
          <w:rFonts w:ascii="Garamond" w:hAnsi="Garamond" w:cs="Arial"/>
          <w:lang w:val="es-CO"/>
        </w:rPr>
        <w:t xml:space="preserve">Cordial saludo, </w:t>
      </w:r>
    </w:p>
    <w:p w14:paraId="236EA048" w14:textId="77777777" w:rsidR="00ED0EC1" w:rsidRDefault="00ED0EC1" w:rsidP="00ED0EC1">
      <w:pPr>
        <w:tabs>
          <w:tab w:val="left" w:pos="6078"/>
        </w:tabs>
        <w:spacing w:after="0" w:line="240" w:lineRule="auto"/>
        <w:jc w:val="both"/>
        <w:rPr>
          <w:rFonts w:ascii="Garamond" w:hAnsi="Garamond" w:cs="Arial"/>
          <w:lang w:val="es-CO"/>
        </w:rPr>
      </w:pPr>
    </w:p>
    <w:p w14:paraId="6607B768" w14:textId="77777777" w:rsidR="00ED0EC1" w:rsidRDefault="00ED0EC1" w:rsidP="00ED0EC1">
      <w:pPr>
        <w:pStyle w:val="Standard"/>
        <w:jc w:val="both"/>
        <w:rPr>
          <w:rFonts w:ascii="Garamond" w:hAnsi="Garamond" w:cs="Arial"/>
          <w:sz w:val="22"/>
          <w:szCs w:val="22"/>
        </w:rPr>
      </w:pPr>
      <w:r w:rsidRPr="00D03AFF">
        <w:rPr>
          <w:rFonts w:ascii="Garamond" w:hAnsi="Garamond" w:cs="Arial"/>
          <w:sz w:val="22"/>
          <w:szCs w:val="22"/>
        </w:rPr>
        <w:t xml:space="preserve">De conformidad con lo dispuesto en la Ley 80 de 1993, Ley 1150 de 2007, Decreto 1082 de 2015 y las demás normas que las modifiquen sustituyan, o adicionen, en calidad de Ordenadora del Gasto, lo he designado como miembro del Comité Evaluador dentro del Proceso de Selección </w:t>
      </w:r>
      <w:r>
        <w:rPr>
          <w:rFonts w:ascii="Garamond" w:hAnsi="Garamond" w:cs="Arial"/>
          <w:sz w:val="22"/>
          <w:szCs w:val="22"/>
        </w:rPr>
        <w:t xml:space="preserve">Abreviada </w:t>
      </w:r>
      <w:r w:rsidRPr="00D03AFF">
        <w:rPr>
          <w:rFonts w:ascii="Garamond" w:hAnsi="Garamond" w:cs="Arial"/>
          <w:sz w:val="22"/>
          <w:szCs w:val="22"/>
        </w:rPr>
        <w:t>de M</w:t>
      </w:r>
      <w:r>
        <w:rPr>
          <w:rFonts w:ascii="Garamond" w:hAnsi="Garamond" w:cs="Arial"/>
          <w:sz w:val="22"/>
          <w:szCs w:val="22"/>
        </w:rPr>
        <w:t>enor</w:t>
      </w:r>
      <w:r w:rsidRPr="00D03AFF">
        <w:rPr>
          <w:rFonts w:ascii="Garamond" w:hAnsi="Garamond" w:cs="Arial"/>
          <w:sz w:val="22"/>
          <w:szCs w:val="22"/>
        </w:rPr>
        <w:t xml:space="preserve"> Cuantía No. </w:t>
      </w:r>
      <w:r w:rsidRPr="00D03AFF">
        <w:rPr>
          <w:rFonts w:ascii="Garamond" w:hAnsi="Garamond" w:cs="Arial"/>
          <w:b/>
          <w:sz w:val="22"/>
          <w:szCs w:val="22"/>
          <w:lang w:val="es-ES"/>
        </w:rPr>
        <w:t>FDLC-</w:t>
      </w:r>
      <w:r w:rsidRPr="007662B3">
        <w:t xml:space="preserve"> </w:t>
      </w:r>
      <w:r w:rsidRPr="007662B3">
        <w:rPr>
          <w:rFonts w:ascii="Garamond" w:hAnsi="Garamond" w:cs="Arial"/>
          <w:b/>
          <w:sz w:val="22"/>
          <w:szCs w:val="22"/>
          <w:lang w:val="es-ES"/>
        </w:rPr>
        <w:t>FDLC-SAMC-00</w:t>
      </w:r>
      <w:r>
        <w:rPr>
          <w:rFonts w:ascii="Garamond" w:hAnsi="Garamond" w:cs="Arial"/>
          <w:b/>
          <w:sz w:val="22"/>
          <w:szCs w:val="22"/>
          <w:lang w:val="es-ES"/>
        </w:rPr>
        <w:t>6</w:t>
      </w:r>
      <w:r w:rsidRPr="007662B3">
        <w:rPr>
          <w:rFonts w:ascii="Garamond" w:hAnsi="Garamond" w:cs="Arial"/>
          <w:b/>
          <w:sz w:val="22"/>
          <w:szCs w:val="22"/>
          <w:lang w:val="es-ES"/>
        </w:rPr>
        <w:t>-202</w:t>
      </w:r>
      <w:r>
        <w:rPr>
          <w:rFonts w:ascii="Garamond" w:hAnsi="Garamond" w:cs="Arial"/>
          <w:b/>
          <w:sz w:val="22"/>
          <w:szCs w:val="22"/>
          <w:lang w:val="es-ES"/>
        </w:rPr>
        <w:t>6</w:t>
      </w:r>
      <w:r w:rsidRPr="00D03AFF">
        <w:rPr>
          <w:rFonts w:ascii="Garamond" w:hAnsi="Garamond" w:cs="Arial"/>
          <w:b/>
          <w:sz w:val="22"/>
          <w:szCs w:val="22"/>
        </w:rPr>
        <w:t xml:space="preserve">, </w:t>
      </w:r>
      <w:r w:rsidRPr="00D03AFF">
        <w:rPr>
          <w:rFonts w:ascii="Garamond" w:hAnsi="Garamond" w:cs="Arial"/>
          <w:sz w:val="22"/>
          <w:szCs w:val="22"/>
        </w:rPr>
        <w:t>cuyo objeto</w:t>
      </w:r>
      <w:r w:rsidRPr="00D03AFF">
        <w:rPr>
          <w:rFonts w:ascii="Garamond" w:hAnsi="Garamond" w:cs="Arial"/>
          <w:b/>
          <w:sz w:val="22"/>
          <w:szCs w:val="22"/>
        </w:rPr>
        <w:t xml:space="preserve"> </w:t>
      </w:r>
      <w:r w:rsidRPr="00D03AFF">
        <w:rPr>
          <w:rFonts w:ascii="Garamond" w:hAnsi="Garamond" w:cs="Arial"/>
          <w:sz w:val="22"/>
          <w:szCs w:val="22"/>
        </w:rPr>
        <w:t>es:</w:t>
      </w:r>
      <w:r w:rsidRPr="00D03AFF">
        <w:rPr>
          <w:rFonts w:ascii="Garamond" w:hAnsi="Garamond" w:cs="Arial"/>
          <w:b/>
          <w:sz w:val="22"/>
          <w:szCs w:val="22"/>
        </w:rPr>
        <w:t xml:space="preserve"> </w:t>
      </w:r>
      <w:r w:rsidRPr="00D03AFF">
        <w:rPr>
          <w:rFonts w:ascii="Garamond" w:hAnsi="Garamond" w:cs="Arial"/>
          <w:b/>
          <w:bCs/>
          <w:sz w:val="22"/>
          <w:szCs w:val="22"/>
          <w:lang w:val="es-ES"/>
        </w:rPr>
        <w:t>“</w:t>
      </w:r>
      <w:r w:rsidRPr="00B364B2">
        <w:rPr>
          <w:rFonts w:ascii="Garamond" w:hAnsi="Garamond" w:cs="Arial"/>
          <w:b/>
          <w:sz w:val="22"/>
          <w:szCs w:val="22"/>
          <w:lang w:val="es-ES"/>
        </w:rPr>
        <w:t>PRESTAR SERVICIOS PARA FORTALECER LA CONVIVENCIA Y LA JUSTICIA LOCAL, MEDIANTE PROGRAMAS DE ABORDAJE DE CONFLICTIVIDAD ESCOLAR, RESOLUCIÓN INTEGRAL DE CONFLICTOS, FORTALECIMIENTO DE ORGANIZACIONES COMUNITARIAS Y ACCIONES FORMATIVAS DIFERENCIALES PARA LA PROMOCIÓN DE LA SEGURIDAD Y LA CONVIVENCIA CIUDADANA EN LA LOCALIDAD DE LA CANDELARIA</w:t>
      </w:r>
      <w:r w:rsidRPr="00D03AFF">
        <w:rPr>
          <w:rFonts w:ascii="Garamond" w:hAnsi="Garamond" w:cs="Arial"/>
          <w:b/>
          <w:sz w:val="22"/>
          <w:szCs w:val="22"/>
        </w:rPr>
        <w:t>”</w:t>
      </w:r>
      <w:r>
        <w:rPr>
          <w:rFonts w:ascii="Garamond" w:hAnsi="Garamond" w:cs="Arial"/>
          <w:sz w:val="22"/>
          <w:szCs w:val="22"/>
        </w:rPr>
        <w:t xml:space="preserve"> y con la Cesión del Contrato de Prestación de Servicios No. FDLC-CPS-089-2026 del veintidós (22) de junio de 2026, se hace necesario realizar el cambio de la persona designada inicialmente.</w:t>
      </w:r>
    </w:p>
    <w:p w14:paraId="5113F509" w14:textId="77777777" w:rsidR="00ED0EC1" w:rsidRDefault="00ED0EC1" w:rsidP="00ED0EC1">
      <w:pPr>
        <w:pStyle w:val="Standard"/>
        <w:jc w:val="both"/>
        <w:rPr>
          <w:rFonts w:ascii="Garamond" w:hAnsi="Garamond" w:cs="Arial"/>
          <w:sz w:val="22"/>
          <w:szCs w:val="22"/>
        </w:rPr>
      </w:pPr>
    </w:p>
    <w:p w14:paraId="05AC3576" w14:textId="77777777" w:rsidR="00ED0EC1" w:rsidRPr="00D03AFF" w:rsidRDefault="00ED0EC1" w:rsidP="00ED0EC1">
      <w:pPr>
        <w:pStyle w:val="Standard"/>
        <w:jc w:val="both"/>
        <w:rPr>
          <w:rFonts w:ascii="Garamond" w:hAnsi="Garamond"/>
        </w:rPr>
      </w:pPr>
      <w:r>
        <w:rPr>
          <w:rFonts w:ascii="Garamond" w:hAnsi="Garamond" w:cs="Arial"/>
          <w:sz w:val="22"/>
          <w:szCs w:val="22"/>
        </w:rPr>
        <w:t>Teniendo en cuenta que la contratista Diana Zoraida Romero Salinas, designada para el comité inicialmente, cedió el contrato anteriormente referido, se hace necesario realizar la designación de la persona que va a continuar con la revisión de las subsanaciones allegadas, el informe final de evaluación, la recomendación y cualquier otro trámite dentro del proceso señalado en el anterior párrafo, en tal sentido se ha designado en cambio de la cedente a:</w:t>
      </w:r>
    </w:p>
    <w:p w14:paraId="3A8BA584" w14:textId="77777777" w:rsidR="00ED0EC1" w:rsidRDefault="00ED0EC1" w:rsidP="00ED0EC1">
      <w:pPr>
        <w:tabs>
          <w:tab w:val="left" w:pos="6078"/>
        </w:tabs>
        <w:spacing w:after="0" w:line="240" w:lineRule="auto"/>
        <w:jc w:val="both"/>
        <w:rPr>
          <w:rFonts w:ascii="Garamond" w:hAnsi="Garamond" w:cs="Arial"/>
          <w:lang w:val="es-CO"/>
        </w:rPr>
      </w:pPr>
    </w:p>
    <w:tbl>
      <w:tblPr>
        <w:tblW w:w="9302" w:type="dxa"/>
        <w:jc w:val="center"/>
        <w:tblCellMar>
          <w:left w:w="10" w:type="dxa"/>
          <w:right w:w="10" w:type="dxa"/>
        </w:tblCellMar>
        <w:tblLook w:val="0000" w:firstRow="0" w:lastRow="0" w:firstColumn="0" w:lastColumn="0" w:noHBand="0" w:noVBand="0"/>
      </w:tblPr>
      <w:tblGrid>
        <w:gridCol w:w="9302"/>
      </w:tblGrid>
      <w:tr w:rsidR="00ED0EC1" w:rsidRPr="00D03AFF" w14:paraId="79B1C3CB" w14:textId="77777777" w:rsidTr="00B122D9">
        <w:trPr>
          <w:trHeight w:val="311"/>
          <w:jc w:val="center"/>
        </w:trPr>
        <w:tc>
          <w:tcPr>
            <w:tcW w:w="930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A5994E5" w14:textId="77777777" w:rsidR="00ED0EC1" w:rsidRPr="00D03AFF" w:rsidRDefault="00ED0EC1" w:rsidP="00B122D9">
            <w:pPr>
              <w:tabs>
                <w:tab w:val="left" w:pos="6078"/>
              </w:tabs>
              <w:spacing w:after="0" w:line="240" w:lineRule="auto"/>
              <w:jc w:val="center"/>
              <w:textAlignment w:val="auto"/>
              <w:rPr>
                <w:rFonts w:ascii="Garamond" w:hAnsi="Garamond" w:cs="Arial"/>
                <w:b/>
                <w:lang w:val="es-CO"/>
              </w:rPr>
            </w:pPr>
            <w:r w:rsidRPr="00D03AFF">
              <w:rPr>
                <w:rFonts w:ascii="Garamond" w:hAnsi="Garamond" w:cs="Arial"/>
                <w:b/>
                <w:lang w:val="es-CO"/>
              </w:rPr>
              <w:t>EVALUACIÓN TÉCNICA Y ECÓNOMICA</w:t>
            </w:r>
          </w:p>
        </w:tc>
      </w:tr>
      <w:tr w:rsidR="00ED0EC1" w:rsidRPr="00D03AFF" w14:paraId="32457752" w14:textId="77777777" w:rsidTr="00B122D9">
        <w:trPr>
          <w:trHeight w:val="311"/>
          <w:jc w:val="center"/>
        </w:trPr>
        <w:tc>
          <w:tcPr>
            <w:tcW w:w="93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B14233" w14:textId="77777777" w:rsidR="00ED0EC1" w:rsidRPr="007662B3" w:rsidRDefault="00ED0EC1" w:rsidP="00B122D9">
            <w:pPr>
              <w:tabs>
                <w:tab w:val="left" w:pos="6078"/>
              </w:tabs>
              <w:spacing w:after="0" w:line="240" w:lineRule="auto"/>
              <w:jc w:val="center"/>
              <w:textAlignment w:val="auto"/>
              <w:rPr>
                <w:rFonts w:ascii="Garamond" w:hAnsi="Garamond" w:cs="Arial"/>
                <w:bCs/>
                <w:lang w:val="es-CO"/>
              </w:rPr>
            </w:pPr>
            <w:r w:rsidRPr="00950912">
              <w:rPr>
                <w:rFonts w:ascii="Garamond" w:hAnsi="Garamond" w:cs="Arial"/>
                <w:bCs/>
              </w:rPr>
              <w:t>LUIS ALEXANDER ROMERO SALINAS</w:t>
            </w:r>
          </w:p>
        </w:tc>
      </w:tr>
    </w:tbl>
    <w:p w14:paraId="2DFF41A2" w14:textId="77777777" w:rsidR="00ED0EC1" w:rsidRDefault="00ED0EC1" w:rsidP="00ED0EC1">
      <w:pPr>
        <w:pStyle w:val="Sinespaciado"/>
        <w:jc w:val="both"/>
        <w:rPr>
          <w:rFonts w:ascii="Garamond" w:hAnsi="Garamond" w:cs="Arial"/>
          <w:lang w:val="es-CO"/>
        </w:rPr>
      </w:pPr>
    </w:p>
    <w:p w14:paraId="3485AA36" w14:textId="77777777" w:rsidR="00ED0EC1" w:rsidRDefault="00ED0EC1" w:rsidP="00ED0EC1">
      <w:pPr>
        <w:pStyle w:val="Sinespaciado"/>
        <w:jc w:val="both"/>
        <w:rPr>
          <w:rFonts w:ascii="Garamond" w:hAnsi="Garamond" w:cs="Arial"/>
          <w:lang w:val="es-CO"/>
        </w:rPr>
      </w:pPr>
      <w:r w:rsidRPr="00455170">
        <w:rPr>
          <w:rFonts w:ascii="Garamond" w:hAnsi="Garamond" w:cs="Arial"/>
          <w:b/>
          <w:bCs/>
          <w:lang w:val="es-CO"/>
        </w:rPr>
        <w:t>Nota:</w:t>
      </w:r>
      <w:r>
        <w:rPr>
          <w:rFonts w:ascii="Garamond" w:hAnsi="Garamond" w:cs="Arial"/>
          <w:lang w:val="es-CO"/>
        </w:rPr>
        <w:t xml:space="preserve"> Se aclara que solo se realiza el cambio de Diana Zoraida Romero Salinas por </w:t>
      </w:r>
      <w:r w:rsidRPr="00455170">
        <w:rPr>
          <w:rFonts w:ascii="Garamond" w:hAnsi="Garamond" w:cs="Arial"/>
        </w:rPr>
        <w:t>Luis Alexander Romero Salinas</w:t>
      </w:r>
      <w:r>
        <w:rPr>
          <w:rFonts w:ascii="Garamond" w:hAnsi="Garamond" w:cs="Arial"/>
          <w:lang w:val="es-CO"/>
        </w:rPr>
        <w:t xml:space="preserve">, según la </w:t>
      </w:r>
      <w:r>
        <w:rPr>
          <w:rFonts w:ascii="Garamond" w:hAnsi="Garamond" w:cs="Arial"/>
        </w:rPr>
        <w:t>Cesión del Contrato de Prestación de Servicios No. FDLC-CPS-089-2026 del veintidós (22) de junio de 2026,</w:t>
      </w:r>
      <w:r>
        <w:rPr>
          <w:rFonts w:ascii="Garamond" w:hAnsi="Garamond" w:cs="Arial"/>
          <w:lang w:val="es-CO"/>
        </w:rPr>
        <w:t xml:space="preserve"> los demás miembros del comité evaluador inicial permanecen sin cambio alguno, para la continuidad del proceso.</w:t>
      </w:r>
    </w:p>
    <w:p w14:paraId="06DFA29A" w14:textId="77777777" w:rsidR="00ED0EC1" w:rsidRDefault="00ED0EC1" w:rsidP="00ED0EC1">
      <w:pPr>
        <w:pStyle w:val="Sinespaciado"/>
        <w:jc w:val="both"/>
        <w:rPr>
          <w:rFonts w:ascii="Garamond" w:hAnsi="Garamond" w:cs="Arial"/>
          <w:lang w:val="es-CO"/>
        </w:rPr>
      </w:pPr>
    </w:p>
    <w:p w14:paraId="4C6D9E46" w14:textId="77777777" w:rsidR="00ED0EC1" w:rsidRDefault="00ED0EC1" w:rsidP="00ED0EC1">
      <w:pPr>
        <w:pStyle w:val="Sinespaciado"/>
        <w:jc w:val="both"/>
        <w:rPr>
          <w:rFonts w:ascii="Garamond" w:hAnsi="Garamond" w:cs="Arial"/>
          <w:lang w:val="es-CO"/>
        </w:rPr>
      </w:pPr>
    </w:p>
    <w:p w14:paraId="245DC357" w14:textId="77777777" w:rsidR="00ED0EC1" w:rsidRPr="00D03AFF" w:rsidRDefault="00ED0EC1" w:rsidP="00ED0EC1">
      <w:pPr>
        <w:pStyle w:val="Sinespaciado"/>
        <w:jc w:val="both"/>
        <w:rPr>
          <w:rFonts w:ascii="Garamond" w:hAnsi="Garamond" w:cs="Arial"/>
          <w:lang w:val="es-CO"/>
        </w:rPr>
      </w:pPr>
    </w:p>
    <w:p w14:paraId="3C1BA743" w14:textId="77777777" w:rsidR="00ED0EC1" w:rsidRPr="00D03AFF" w:rsidRDefault="00ED0EC1" w:rsidP="00ED0EC1">
      <w:pPr>
        <w:pStyle w:val="Sinespaciado"/>
        <w:jc w:val="both"/>
        <w:rPr>
          <w:rFonts w:ascii="Garamond" w:hAnsi="Garamond" w:cs="Arial"/>
          <w:lang w:val="es-CO"/>
        </w:rPr>
      </w:pPr>
      <w:r w:rsidRPr="00D03AFF">
        <w:rPr>
          <w:rFonts w:ascii="Garamond" w:hAnsi="Garamond" w:cs="Arial"/>
          <w:lang w:val="es-CO"/>
        </w:rPr>
        <w:lastRenderedPageBreak/>
        <w:t xml:space="preserve">Para tal efecto, se deberá dar cumplimiento a las funciones detalladas a continuación, dentro de cada una de las etapas del proceso de selección: </w:t>
      </w:r>
    </w:p>
    <w:p w14:paraId="0BEC9A32" w14:textId="77777777" w:rsidR="00ED0EC1" w:rsidRPr="00D03AFF" w:rsidRDefault="00ED0EC1" w:rsidP="00ED0EC1">
      <w:pPr>
        <w:pStyle w:val="Sinespaciado"/>
        <w:jc w:val="both"/>
        <w:rPr>
          <w:rFonts w:ascii="Garamond" w:hAnsi="Garamond" w:cs="Arial"/>
          <w:lang w:val="es-CO"/>
        </w:rPr>
      </w:pPr>
    </w:p>
    <w:p w14:paraId="0EE43660" w14:textId="77777777" w:rsidR="00ED0EC1" w:rsidRPr="00D03AFF" w:rsidRDefault="00ED0EC1" w:rsidP="00ED0EC1">
      <w:pPr>
        <w:pStyle w:val="Sinespaciado"/>
        <w:numPr>
          <w:ilvl w:val="0"/>
          <w:numId w:val="7"/>
        </w:numPr>
        <w:suppressAutoHyphens w:val="0"/>
        <w:jc w:val="both"/>
        <w:textAlignment w:val="auto"/>
        <w:rPr>
          <w:rFonts w:ascii="Garamond" w:hAnsi="Garamond" w:cs="Arial"/>
          <w:lang w:val="es-CO"/>
        </w:rPr>
      </w:pPr>
      <w:r w:rsidRPr="00D03AFF">
        <w:rPr>
          <w:rFonts w:ascii="Garamond" w:hAnsi="Garamond" w:cs="Arial"/>
          <w:lang w:val="es-CO"/>
        </w:rPr>
        <w:t xml:space="preserve">Proyectar las respuestas a las observaciones presentadas durante todo el proceso de selección. </w:t>
      </w:r>
    </w:p>
    <w:p w14:paraId="6406BBEB" w14:textId="77777777" w:rsidR="00ED0EC1" w:rsidRPr="00D03AFF" w:rsidRDefault="00ED0EC1" w:rsidP="00ED0EC1">
      <w:pPr>
        <w:pStyle w:val="Sinespaciado"/>
        <w:numPr>
          <w:ilvl w:val="0"/>
          <w:numId w:val="6"/>
        </w:numPr>
        <w:suppressAutoHyphens w:val="0"/>
        <w:jc w:val="both"/>
        <w:textAlignment w:val="auto"/>
        <w:rPr>
          <w:rFonts w:ascii="Garamond" w:hAnsi="Garamond" w:cs="Arial"/>
          <w:lang w:val="es-CO"/>
        </w:rPr>
      </w:pPr>
      <w:r w:rsidRPr="00D03AFF">
        <w:rPr>
          <w:rFonts w:ascii="Garamond" w:hAnsi="Garamond" w:cs="Arial"/>
          <w:lang w:val="es-CO"/>
        </w:rPr>
        <w:t xml:space="preserve">Verificar el cumplimiento de los documentos habilitantes y de evaluación de las propuestas presentadas dentro del proceso de selección, de manera objetiva, ciñéndose exclusivamente a las reglas contenidas en la invitación pública y en la Ley. </w:t>
      </w:r>
    </w:p>
    <w:p w14:paraId="7164054D" w14:textId="77777777" w:rsidR="00ED0EC1" w:rsidRPr="00D03AFF" w:rsidRDefault="00ED0EC1" w:rsidP="00ED0EC1">
      <w:pPr>
        <w:pStyle w:val="Sinespaciado"/>
        <w:numPr>
          <w:ilvl w:val="0"/>
          <w:numId w:val="6"/>
        </w:numPr>
        <w:suppressAutoHyphens w:val="0"/>
        <w:jc w:val="both"/>
        <w:textAlignment w:val="auto"/>
        <w:rPr>
          <w:rFonts w:ascii="Garamond" w:hAnsi="Garamond" w:cs="Arial"/>
          <w:lang w:val="es-CO"/>
        </w:rPr>
      </w:pPr>
      <w:r w:rsidRPr="00D03AFF">
        <w:rPr>
          <w:rFonts w:ascii="Garamond" w:hAnsi="Garamond" w:cs="Arial"/>
          <w:lang w:val="es-CO"/>
        </w:rPr>
        <w:t xml:space="preserve">Elaborar y suscribir el informe de verificación y evaluación. </w:t>
      </w:r>
    </w:p>
    <w:p w14:paraId="252C607F" w14:textId="77777777" w:rsidR="00ED0EC1" w:rsidRPr="00D03AFF" w:rsidRDefault="00ED0EC1" w:rsidP="00ED0EC1">
      <w:pPr>
        <w:pStyle w:val="Sinespaciado"/>
        <w:numPr>
          <w:ilvl w:val="0"/>
          <w:numId w:val="6"/>
        </w:numPr>
        <w:suppressAutoHyphens w:val="0"/>
        <w:jc w:val="both"/>
        <w:textAlignment w:val="auto"/>
        <w:rPr>
          <w:rFonts w:ascii="Garamond" w:hAnsi="Garamond" w:cs="Arial"/>
          <w:lang w:val="es-CO"/>
        </w:rPr>
      </w:pPr>
      <w:r w:rsidRPr="00D03AFF">
        <w:rPr>
          <w:rFonts w:ascii="Garamond" w:hAnsi="Garamond" w:cs="Arial"/>
          <w:lang w:val="es-CO"/>
        </w:rPr>
        <w:t xml:space="preserve">Actuar con diligencia, buena fe y transparencia durante el desarrollo de su labor. Por lo anterior, ante el conocimiento de alguna irregularidad que afecte la transparencia del proceso, deberá informar inmediatamente este hecho a la Ordenadora del Gasto. </w:t>
      </w:r>
    </w:p>
    <w:p w14:paraId="327EB5FD" w14:textId="77777777" w:rsidR="00ED0EC1" w:rsidRPr="00D03AFF" w:rsidRDefault="00ED0EC1" w:rsidP="00ED0EC1">
      <w:pPr>
        <w:pStyle w:val="Sinespaciado"/>
        <w:numPr>
          <w:ilvl w:val="0"/>
          <w:numId w:val="6"/>
        </w:numPr>
        <w:suppressAutoHyphens w:val="0"/>
        <w:jc w:val="both"/>
        <w:textAlignment w:val="auto"/>
        <w:rPr>
          <w:rFonts w:ascii="Garamond" w:hAnsi="Garamond" w:cs="Arial"/>
          <w:lang w:val="es-CO"/>
        </w:rPr>
      </w:pPr>
      <w:r w:rsidRPr="00D03AFF">
        <w:rPr>
          <w:rFonts w:ascii="Garamond" w:hAnsi="Garamond" w:cs="Arial"/>
          <w:lang w:val="es-CO"/>
        </w:rPr>
        <w:t>Realizar su labor, de manera objetiva, ciñéndose exclusivamente a las reglas contenidas en la invitación pública y en la Ley.</w:t>
      </w:r>
    </w:p>
    <w:p w14:paraId="42187A2F" w14:textId="77777777" w:rsidR="00ED0EC1" w:rsidRPr="00D03AFF" w:rsidRDefault="00ED0EC1" w:rsidP="00ED0EC1">
      <w:pPr>
        <w:pStyle w:val="Sinespaciado"/>
        <w:ind w:left="720"/>
        <w:jc w:val="both"/>
        <w:rPr>
          <w:rFonts w:ascii="Garamond" w:hAnsi="Garamond" w:cs="Arial"/>
          <w:lang w:val="es-CO"/>
        </w:rPr>
      </w:pPr>
    </w:p>
    <w:p w14:paraId="40143DA8" w14:textId="77777777" w:rsidR="00ED0EC1" w:rsidRPr="00D03AFF" w:rsidRDefault="00ED0EC1" w:rsidP="00ED0EC1">
      <w:pPr>
        <w:pStyle w:val="Sinespaciado"/>
        <w:jc w:val="both"/>
        <w:rPr>
          <w:rFonts w:ascii="Garamond" w:hAnsi="Garamond" w:cs="Arial"/>
          <w:lang w:val="es-CO"/>
        </w:rPr>
      </w:pPr>
      <w:r w:rsidRPr="00D03AFF">
        <w:rPr>
          <w:rFonts w:ascii="Garamond" w:hAnsi="Garamond" w:cs="Arial"/>
          <w:lang w:val="es-CO"/>
        </w:rPr>
        <w:t xml:space="preserve">Es importante resaltar, que los miembros del Comité están sujetos a las inhabilidades, incompatibilidades y conflictos de intereses legales y el carácter de asesor no los exime de la responsabilidad del ejercicio de la labor encomendada. </w:t>
      </w:r>
    </w:p>
    <w:p w14:paraId="638E350A" w14:textId="77777777" w:rsidR="00ED0EC1" w:rsidRPr="00D03AFF" w:rsidRDefault="00ED0EC1" w:rsidP="00ED0EC1">
      <w:pPr>
        <w:pStyle w:val="Sinespaciado"/>
        <w:jc w:val="both"/>
        <w:rPr>
          <w:rFonts w:ascii="Garamond" w:hAnsi="Garamond" w:cs="Arial"/>
          <w:lang w:val="es-CO"/>
        </w:rPr>
      </w:pPr>
    </w:p>
    <w:p w14:paraId="6195A6C2" w14:textId="77777777" w:rsidR="00ED0EC1" w:rsidRPr="00D03AFF" w:rsidRDefault="00ED0EC1" w:rsidP="00ED0EC1">
      <w:pPr>
        <w:pStyle w:val="Sinespaciado"/>
        <w:jc w:val="both"/>
        <w:rPr>
          <w:rFonts w:ascii="Garamond" w:hAnsi="Garamond" w:cs="Arial"/>
          <w:lang w:val="es-CO"/>
        </w:rPr>
      </w:pPr>
    </w:p>
    <w:p w14:paraId="452B506B" w14:textId="77777777" w:rsidR="00ED0EC1" w:rsidRPr="00D03AFF" w:rsidRDefault="00ED0EC1" w:rsidP="00ED0EC1">
      <w:pPr>
        <w:pStyle w:val="Sinespaciado"/>
        <w:jc w:val="both"/>
        <w:rPr>
          <w:rFonts w:ascii="Garamond" w:hAnsi="Garamond"/>
        </w:rPr>
      </w:pPr>
      <w:r w:rsidRPr="00D03AFF">
        <w:rPr>
          <w:rFonts w:ascii="Garamond" w:hAnsi="Garamond" w:cs="Arial"/>
          <w:lang w:val="es-CO"/>
        </w:rPr>
        <w:t>Atentamente</w:t>
      </w:r>
      <w:r w:rsidRPr="00D03AFF">
        <w:rPr>
          <w:rFonts w:ascii="Garamond" w:hAnsi="Garamond" w:cs="Arial"/>
          <w:lang w:val="es-CO" w:eastAsia="es-ES"/>
        </w:rPr>
        <w:t>,</w:t>
      </w:r>
    </w:p>
    <w:p w14:paraId="29B900F3" w14:textId="77777777" w:rsidR="00ED0EC1" w:rsidRPr="00D03AFF" w:rsidRDefault="00ED0EC1" w:rsidP="00ED0EC1">
      <w:pPr>
        <w:suppressAutoHyphens w:val="0"/>
        <w:spacing w:after="0" w:line="240" w:lineRule="auto"/>
        <w:rPr>
          <w:rFonts w:ascii="Garamond" w:hAnsi="Garamond" w:cs="Arial"/>
          <w:lang w:val="es-CO" w:eastAsia="es-ES"/>
        </w:rPr>
      </w:pPr>
      <w:r w:rsidRPr="00D03AFF">
        <w:rPr>
          <w:rFonts w:ascii="Garamond" w:hAnsi="Garamond" w:cs="Arial"/>
          <w:lang w:val="es-CO" w:eastAsia="es-ES"/>
        </w:rPr>
        <w:t xml:space="preserve">  </w:t>
      </w:r>
    </w:p>
    <w:p w14:paraId="39662938" w14:textId="77777777" w:rsidR="00ED0EC1" w:rsidRPr="00D03AFF" w:rsidRDefault="00ED0EC1" w:rsidP="00ED0EC1">
      <w:pPr>
        <w:suppressAutoHyphens w:val="0"/>
        <w:spacing w:after="0" w:line="240" w:lineRule="auto"/>
        <w:rPr>
          <w:rFonts w:ascii="Garamond" w:hAnsi="Garamond" w:cs="Arial"/>
          <w:b/>
          <w:lang w:val="es-CO" w:eastAsia="es-ES"/>
        </w:rPr>
      </w:pPr>
    </w:p>
    <w:p w14:paraId="1F481300" w14:textId="77777777" w:rsidR="00ED0EC1" w:rsidRPr="00D03AFF" w:rsidRDefault="00ED0EC1" w:rsidP="00ED0EC1">
      <w:pPr>
        <w:suppressAutoHyphens w:val="0"/>
        <w:spacing w:after="0" w:line="240" w:lineRule="auto"/>
        <w:rPr>
          <w:rFonts w:ascii="Garamond" w:hAnsi="Garamond" w:cs="Arial"/>
          <w:b/>
          <w:lang w:val="es-CO" w:eastAsia="es-ES"/>
        </w:rPr>
      </w:pPr>
    </w:p>
    <w:p w14:paraId="2B0DAFAF" w14:textId="77777777" w:rsidR="00ED0EC1" w:rsidRPr="00D03AFF" w:rsidRDefault="00ED0EC1" w:rsidP="00ED0EC1">
      <w:pPr>
        <w:suppressAutoHyphens w:val="0"/>
        <w:spacing w:after="0" w:line="240" w:lineRule="auto"/>
        <w:rPr>
          <w:rFonts w:ascii="Garamond" w:hAnsi="Garamond" w:cs="Arial"/>
          <w:b/>
          <w:lang w:val="es-CO" w:eastAsia="es-ES"/>
        </w:rPr>
      </w:pPr>
    </w:p>
    <w:p w14:paraId="47198765" w14:textId="77777777" w:rsidR="00ED0EC1" w:rsidRPr="00D03AFF" w:rsidRDefault="00ED0EC1" w:rsidP="00ED0EC1">
      <w:pPr>
        <w:suppressAutoHyphens w:val="0"/>
        <w:spacing w:after="0" w:line="240" w:lineRule="auto"/>
        <w:rPr>
          <w:rFonts w:ascii="Garamond" w:hAnsi="Garamond" w:cs="Arial"/>
          <w:b/>
          <w:lang w:val="es-CO" w:eastAsia="es-ES"/>
        </w:rPr>
      </w:pPr>
      <w:r w:rsidRPr="00D03AFF">
        <w:rPr>
          <w:rFonts w:ascii="Garamond" w:hAnsi="Garamond" w:cs="Arial"/>
          <w:b/>
          <w:lang w:val="es-CO" w:eastAsia="es-ES"/>
        </w:rPr>
        <w:t>ANGÉLICA MARÍA ANGARITA SERRANO.</w:t>
      </w:r>
    </w:p>
    <w:p w14:paraId="396BF7B9" w14:textId="77777777" w:rsidR="00ED0EC1" w:rsidRDefault="00ED0EC1" w:rsidP="00ED0EC1">
      <w:pPr>
        <w:suppressAutoHyphens w:val="0"/>
        <w:spacing w:after="0" w:line="240" w:lineRule="auto"/>
        <w:rPr>
          <w:rFonts w:ascii="Garamond" w:hAnsi="Garamond" w:cs="Arial"/>
          <w:lang w:val="es-CO" w:eastAsia="es-ES"/>
        </w:rPr>
      </w:pPr>
      <w:r w:rsidRPr="00D03AFF">
        <w:rPr>
          <w:rFonts w:ascii="Garamond" w:hAnsi="Garamond" w:cs="Arial"/>
          <w:lang w:val="es-CO" w:eastAsia="es-ES"/>
        </w:rPr>
        <w:t>Alcaldesa Local de La Candelaria.</w:t>
      </w:r>
    </w:p>
    <w:p w14:paraId="7E0B395D" w14:textId="77777777" w:rsidR="00ED0EC1" w:rsidRDefault="00ED0EC1" w:rsidP="00ED0EC1">
      <w:pPr>
        <w:suppressAutoHyphens w:val="0"/>
        <w:spacing w:after="0" w:line="240" w:lineRule="auto"/>
        <w:rPr>
          <w:rFonts w:ascii="Garamond" w:hAnsi="Garamond" w:cs="Arial"/>
          <w:lang w:val="es-CO" w:eastAsia="es-ES"/>
        </w:rPr>
      </w:pPr>
    </w:p>
    <w:p w14:paraId="0FA497BA" w14:textId="77777777" w:rsidR="00ED0EC1" w:rsidRPr="00D03AFF" w:rsidRDefault="00ED0EC1" w:rsidP="00ED0EC1">
      <w:pPr>
        <w:suppressAutoHyphens w:val="0"/>
        <w:spacing w:after="0" w:line="240" w:lineRule="auto"/>
        <w:rPr>
          <w:rFonts w:ascii="Garamond" w:hAnsi="Garamond" w:cs="Arial"/>
          <w:lang w:val="es-CO" w:eastAsia="es-ES"/>
        </w:rPr>
      </w:pPr>
    </w:p>
    <w:p w14:paraId="385D86A0" w14:textId="77777777" w:rsidR="00ED0EC1" w:rsidRPr="00B364B2" w:rsidRDefault="00ED0EC1" w:rsidP="00ED0EC1">
      <w:pPr>
        <w:suppressAutoHyphens w:val="0"/>
        <w:spacing w:after="0" w:line="240" w:lineRule="auto"/>
        <w:jc w:val="both"/>
        <w:rPr>
          <w:rFonts w:ascii="Vivaldi" w:hAnsi="Vivaldi"/>
          <w:sz w:val="13"/>
          <w:szCs w:val="13"/>
        </w:rPr>
      </w:pPr>
      <w:r w:rsidRPr="00D03AFF">
        <w:rPr>
          <w:rFonts w:ascii="Garamond" w:eastAsia="Arial" w:hAnsi="Garamond" w:cs="Arial"/>
          <w:sz w:val="13"/>
          <w:szCs w:val="13"/>
        </w:rPr>
        <w:t xml:space="preserve">Elaboró: </w:t>
      </w:r>
      <w:r>
        <w:rPr>
          <w:rFonts w:ascii="Garamond" w:eastAsia="Arial" w:hAnsi="Garamond" w:cs="Arial"/>
          <w:sz w:val="13"/>
          <w:szCs w:val="13"/>
        </w:rPr>
        <w:t xml:space="preserve">Juan S. Traslaviña S. - </w:t>
      </w:r>
      <w:r w:rsidRPr="00D03AFF">
        <w:rPr>
          <w:rFonts w:ascii="Garamond" w:hAnsi="Garamond"/>
          <w:sz w:val="13"/>
          <w:szCs w:val="13"/>
        </w:rPr>
        <w:t xml:space="preserve">Abogado contratista FDLC. </w:t>
      </w:r>
      <w:r w:rsidRPr="00B364B2">
        <w:rPr>
          <w:rFonts w:ascii="Vivaldi" w:hAnsi="Vivaldi"/>
          <w:color w:val="767171" w:themeColor="background2" w:themeShade="80"/>
          <w:sz w:val="13"/>
          <w:szCs w:val="13"/>
        </w:rPr>
        <w:t>JuanS.</w:t>
      </w:r>
    </w:p>
    <w:p w14:paraId="7702699C" w14:textId="02FEE814" w:rsidR="00ED0EC1" w:rsidRPr="0004660B" w:rsidRDefault="00ED0EC1" w:rsidP="00ED0EC1">
      <w:pPr>
        <w:rPr>
          <w:rFonts w:ascii="Garamond" w:hAnsi="Garamond" w:cs="Arial"/>
          <w:b/>
          <w:bCs/>
        </w:rPr>
      </w:pPr>
      <w:r w:rsidRPr="00225364">
        <w:rPr>
          <w:rFonts w:ascii="Garamond" w:eastAsia="Arial" w:hAnsi="Garamond" w:cs="Arial"/>
          <w:sz w:val="13"/>
          <w:szCs w:val="13"/>
        </w:rPr>
        <w:t>Revisó</w:t>
      </w:r>
      <w:r>
        <w:rPr>
          <w:rFonts w:ascii="Garamond" w:eastAsia="Arial" w:hAnsi="Garamond" w:cs="Arial"/>
          <w:sz w:val="13"/>
          <w:szCs w:val="13"/>
        </w:rPr>
        <w:t xml:space="preserve"> y aprobó</w:t>
      </w:r>
      <w:r w:rsidRPr="00225364">
        <w:rPr>
          <w:rFonts w:ascii="Garamond" w:eastAsia="Arial" w:hAnsi="Garamond" w:cs="Arial"/>
          <w:sz w:val="13"/>
          <w:szCs w:val="13"/>
        </w:rPr>
        <w:t xml:space="preserve">: </w:t>
      </w:r>
      <w:r>
        <w:rPr>
          <w:rFonts w:ascii="Garamond" w:eastAsia="Arial" w:hAnsi="Garamond" w:cs="Arial"/>
          <w:sz w:val="13"/>
          <w:szCs w:val="13"/>
        </w:rPr>
        <w:t>Vivian L. Prieto T.</w:t>
      </w:r>
      <w:r w:rsidRPr="00225364">
        <w:rPr>
          <w:rFonts w:ascii="Garamond" w:eastAsia="Arial" w:hAnsi="Garamond" w:cs="Arial"/>
          <w:sz w:val="13"/>
          <w:szCs w:val="13"/>
        </w:rPr>
        <w:t xml:space="preserve"> – Abogad</w:t>
      </w:r>
      <w:r>
        <w:rPr>
          <w:rFonts w:ascii="Garamond" w:eastAsia="Arial" w:hAnsi="Garamond" w:cs="Arial"/>
          <w:sz w:val="13"/>
          <w:szCs w:val="13"/>
        </w:rPr>
        <w:t>a</w:t>
      </w:r>
      <w:r w:rsidRPr="00225364">
        <w:rPr>
          <w:rFonts w:ascii="Garamond" w:eastAsia="Arial" w:hAnsi="Garamond" w:cs="Arial"/>
          <w:sz w:val="13"/>
          <w:szCs w:val="13"/>
        </w:rPr>
        <w:t xml:space="preserve"> especialista FDLC</w:t>
      </w:r>
      <w:r>
        <w:rPr>
          <w:rFonts w:ascii="Garamond" w:eastAsia="Arial" w:hAnsi="Garamond" w:cs="Arial"/>
          <w:sz w:val="13"/>
          <w:szCs w:val="13"/>
        </w:rPr>
        <w:t xml:space="preserve"> </w:t>
      </w:r>
      <w:r w:rsidR="00F80DA8" w:rsidRPr="00F80DA8">
        <w:rPr>
          <w:rFonts w:ascii="Garamond" w:eastAsia="Arial" w:hAnsi="Garamond" w:cs="Arial"/>
          <w:sz w:val="13"/>
          <w:szCs w:val="13"/>
        </w:rPr>
        <w:drawing>
          <wp:inline distT="0" distB="0" distL="0" distR="0" wp14:anchorId="0819EC95" wp14:editId="6595D523">
            <wp:extent cx="434378" cy="236240"/>
            <wp:effectExtent l="0" t="0" r="3810" b="0"/>
            <wp:docPr id="203656899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568996" name=""/>
                    <pic:cNvPicPr/>
                  </pic:nvPicPr>
                  <pic:blipFill>
                    <a:blip r:embed="rId10"/>
                    <a:stretch>
                      <a:fillRect/>
                    </a:stretch>
                  </pic:blipFill>
                  <pic:spPr>
                    <a:xfrm>
                      <a:off x="0" y="0"/>
                      <a:ext cx="434378" cy="236240"/>
                    </a:xfrm>
                    <a:prstGeom prst="rect">
                      <a:avLst/>
                    </a:prstGeom>
                  </pic:spPr>
                </pic:pic>
              </a:graphicData>
            </a:graphic>
          </wp:inline>
        </w:drawing>
      </w:r>
    </w:p>
    <w:p w14:paraId="0A4CAEA3" w14:textId="77777777" w:rsidR="00225364" w:rsidRPr="00D03AFF" w:rsidRDefault="00225364" w:rsidP="00485F9B">
      <w:pPr>
        <w:suppressAutoHyphens w:val="0"/>
        <w:spacing w:after="0" w:line="240" w:lineRule="auto"/>
        <w:jc w:val="both"/>
        <w:rPr>
          <w:rFonts w:ascii="Garamond" w:hAnsi="Garamond"/>
          <w:sz w:val="13"/>
          <w:szCs w:val="13"/>
        </w:rPr>
      </w:pPr>
    </w:p>
    <w:bookmarkEnd w:id="0"/>
    <w:p w14:paraId="54DFB460" w14:textId="6B768696" w:rsidR="009129C9" w:rsidRPr="008B69A0" w:rsidRDefault="00832656" w:rsidP="00485F9B">
      <w:pPr>
        <w:spacing w:after="0" w:line="240" w:lineRule="auto"/>
        <w:jc w:val="both"/>
        <w:rPr>
          <w:rFonts w:ascii="Garamond" w:hAnsi="Garamond" w:cs="Arial"/>
        </w:rPr>
      </w:pPr>
      <w:r w:rsidRPr="008B69A0">
        <w:rPr>
          <w:rFonts w:ascii="Garamond" w:hAnsi="Garamond" w:cs="Arial"/>
        </w:rPr>
        <w:tab/>
      </w:r>
    </w:p>
    <w:sectPr w:rsidR="009129C9" w:rsidRPr="008B69A0">
      <w:headerReference w:type="default" r:id="rId11"/>
      <w:footerReference w:type="default" r:id="rId12"/>
      <w:pgSz w:w="12240" w:h="15840"/>
      <w:pgMar w:top="2268" w:right="1134" w:bottom="1701"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6A855" w14:textId="77777777" w:rsidR="00A22009" w:rsidRDefault="00A22009">
      <w:pPr>
        <w:spacing w:after="0" w:line="240" w:lineRule="auto"/>
      </w:pPr>
      <w:r>
        <w:separator/>
      </w:r>
    </w:p>
  </w:endnote>
  <w:endnote w:type="continuationSeparator" w:id="0">
    <w:p w14:paraId="20EB45CE" w14:textId="77777777" w:rsidR="00A22009" w:rsidRDefault="00A220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charset w:val="00"/>
    <w:family w:val="auto"/>
    <w:pitch w:val="variable"/>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font>
  <w:font w:name="Vivaldi">
    <w:charset w:val="00"/>
    <w:family w:val="script"/>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BBC6B" w14:textId="77777777" w:rsidR="00913CFD" w:rsidRDefault="00FF61DD">
    <w:pPr>
      <w:pStyle w:val="Piedepgina"/>
    </w:pPr>
    <w:r>
      <w:rPr>
        <w:noProof/>
        <w:lang w:val="en-US" w:eastAsia="en-US"/>
      </w:rPr>
      <mc:AlternateContent>
        <mc:Choice Requires="wps">
          <w:drawing>
            <wp:anchor distT="0" distB="0" distL="114300" distR="114300" simplePos="0" relativeHeight="251666432" behindDoc="1" locked="0" layoutInCell="1" allowOverlap="1" wp14:anchorId="42B33094" wp14:editId="6F5B7880">
              <wp:simplePos x="0" y="0"/>
              <wp:positionH relativeFrom="column">
                <wp:posOffset>-184785</wp:posOffset>
              </wp:positionH>
              <wp:positionV relativeFrom="paragraph">
                <wp:posOffset>-407670</wp:posOffset>
              </wp:positionV>
              <wp:extent cx="2019300" cy="1000125"/>
              <wp:effectExtent l="0" t="0" r="0" b="9525"/>
              <wp:wrapNone/>
              <wp:docPr id="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100012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E40908E" w14:textId="77777777" w:rsidR="00450E14" w:rsidRDefault="00FF61DD" w:rsidP="00450E14">
                          <w:pPr>
                            <w:pStyle w:val="Sinespaciado"/>
                            <w:rPr>
                              <w:rFonts w:ascii="Arial" w:hAnsi="Arial" w:cs="Arial"/>
                              <w:b/>
                              <w:sz w:val="16"/>
                              <w:szCs w:val="16"/>
                              <w:lang w:val="es-MX"/>
                            </w:rPr>
                          </w:pPr>
                          <w:r w:rsidRPr="00D36E4F">
                            <w:rPr>
                              <w:rFonts w:ascii="Arial" w:hAnsi="Arial" w:cs="Arial"/>
                              <w:b/>
                              <w:sz w:val="16"/>
                              <w:szCs w:val="16"/>
                              <w:lang w:val="es-MX"/>
                            </w:rPr>
                            <w:t xml:space="preserve">Alcaldía Local de </w:t>
                          </w:r>
                          <w:r w:rsidR="0027281A">
                            <w:rPr>
                              <w:rFonts w:ascii="Arial" w:hAnsi="Arial" w:cs="Arial"/>
                              <w:b/>
                              <w:sz w:val="16"/>
                              <w:szCs w:val="16"/>
                              <w:lang w:val="es-MX"/>
                            </w:rPr>
                            <w:t>Candelaria</w:t>
                          </w:r>
                        </w:p>
                        <w:p w14:paraId="4DF66091" w14:textId="77777777" w:rsidR="0027281A" w:rsidRPr="0027281A" w:rsidRDefault="0027281A" w:rsidP="0027281A">
                          <w:pPr>
                            <w:pStyle w:val="Sinespaciado"/>
                            <w:rPr>
                              <w:rFonts w:ascii="Arial" w:hAnsi="Arial" w:cs="Arial"/>
                              <w:sz w:val="16"/>
                              <w:szCs w:val="16"/>
                              <w:lang w:val="es-MX"/>
                            </w:rPr>
                          </w:pPr>
                          <w:r w:rsidRPr="0027281A">
                            <w:rPr>
                              <w:rFonts w:ascii="Arial" w:hAnsi="Arial" w:cs="Arial"/>
                              <w:sz w:val="16"/>
                              <w:szCs w:val="16"/>
                              <w:lang w:val="es-MX"/>
                            </w:rPr>
                            <w:t>Carrera 5 No. 12 C – 40</w:t>
                          </w:r>
                        </w:p>
                        <w:p w14:paraId="7FE3715D" w14:textId="77777777" w:rsidR="0027281A" w:rsidRPr="0027281A" w:rsidRDefault="0027281A" w:rsidP="0027281A">
                          <w:pPr>
                            <w:pStyle w:val="Sinespaciado"/>
                            <w:rPr>
                              <w:rFonts w:ascii="Arial" w:hAnsi="Arial" w:cs="Arial"/>
                              <w:sz w:val="16"/>
                              <w:szCs w:val="16"/>
                              <w:lang w:val="es-MX"/>
                            </w:rPr>
                          </w:pPr>
                          <w:r w:rsidRPr="0027281A">
                            <w:rPr>
                              <w:rFonts w:ascii="Arial" w:hAnsi="Arial" w:cs="Arial"/>
                              <w:sz w:val="16"/>
                              <w:szCs w:val="16"/>
                              <w:lang w:val="es-MX"/>
                            </w:rPr>
                            <w:t>Código Postal: 111711</w:t>
                          </w:r>
                        </w:p>
                        <w:p w14:paraId="5381030E" w14:textId="77777777" w:rsidR="0027281A" w:rsidRPr="0027281A" w:rsidRDefault="0027281A" w:rsidP="0027281A">
                          <w:pPr>
                            <w:pStyle w:val="Sinespaciado"/>
                            <w:rPr>
                              <w:rFonts w:ascii="Arial" w:hAnsi="Arial" w:cs="Arial"/>
                              <w:sz w:val="16"/>
                              <w:szCs w:val="16"/>
                              <w:lang w:val="es-MX"/>
                            </w:rPr>
                          </w:pPr>
                          <w:r w:rsidRPr="0027281A">
                            <w:rPr>
                              <w:rFonts w:ascii="Arial" w:hAnsi="Arial" w:cs="Arial"/>
                              <w:sz w:val="16"/>
                              <w:szCs w:val="16"/>
                              <w:lang w:val="es-MX"/>
                            </w:rPr>
                            <w:t>Tel. 3416009 - 3410261</w:t>
                          </w:r>
                        </w:p>
                        <w:p w14:paraId="175F1D1C" w14:textId="77777777" w:rsidR="0027281A" w:rsidRPr="0027281A" w:rsidRDefault="0027281A" w:rsidP="0027281A">
                          <w:pPr>
                            <w:pStyle w:val="Sinespaciado"/>
                            <w:rPr>
                              <w:rFonts w:ascii="Arial" w:hAnsi="Arial" w:cs="Arial"/>
                              <w:sz w:val="16"/>
                              <w:szCs w:val="16"/>
                              <w:lang w:val="es-MX"/>
                            </w:rPr>
                          </w:pPr>
                          <w:r w:rsidRPr="0027281A">
                            <w:rPr>
                              <w:rFonts w:ascii="Arial" w:hAnsi="Arial" w:cs="Arial"/>
                              <w:sz w:val="16"/>
                              <w:szCs w:val="16"/>
                              <w:lang w:val="es-MX"/>
                            </w:rPr>
                            <w:t>Información Línea 195</w:t>
                          </w:r>
                        </w:p>
                        <w:p w14:paraId="36EC79AA" w14:textId="77777777" w:rsidR="00FF61DD" w:rsidRPr="00D36E4F" w:rsidRDefault="0027281A" w:rsidP="0027281A">
                          <w:pPr>
                            <w:pStyle w:val="Sinespaciado"/>
                            <w:rPr>
                              <w:rFonts w:ascii="Arial" w:hAnsi="Arial" w:cs="Arial"/>
                              <w:sz w:val="16"/>
                              <w:szCs w:val="16"/>
                            </w:rPr>
                          </w:pPr>
                          <w:r w:rsidRPr="0027281A">
                            <w:rPr>
                              <w:rFonts w:ascii="Arial" w:hAnsi="Arial" w:cs="Arial"/>
                              <w:sz w:val="16"/>
                              <w:szCs w:val="16"/>
                              <w:lang w:val="es-MX"/>
                            </w:rPr>
                            <w:t>www.lacandelaria.gov.co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B33094" id="Rectangle 1" o:spid="_x0000_s1027" style="position:absolute;margin-left:-14.55pt;margin-top:-32.1pt;width:159pt;height:78.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" stroked="f" strokeweight="0">
              <v:textbox inset="7.25pt,3.65pt,7.25pt,3.65pt">
                <w:txbxContent>
                  <w:p w14:paraId="3E40908E" w14:textId="77777777" w:rsidR="00450E14" w:rsidRDefault="00FF61DD" w:rsidP="00450E14">
                    <w:pPr>
                      <w:pStyle w:val="Sinespaciado"/>
                      <w:rPr>
                        <w:rFonts w:ascii="Arial" w:hAnsi="Arial" w:cs="Arial"/>
                        <w:b/>
                        <w:sz w:val="16"/>
                        <w:szCs w:val="16"/>
                        <w:lang w:val="es-MX"/>
                      </w:rPr>
                    </w:pPr>
                    <w:r w:rsidRPr="00D36E4F">
                      <w:rPr>
                        <w:rFonts w:ascii="Arial" w:hAnsi="Arial" w:cs="Arial"/>
                        <w:b/>
                        <w:sz w:val="16"/>
                        <w:szCs w:val="16"/>
                        <w:lang w:val="es-MX"/>
                      </w:rPr>
                      <w:t xml:space="preserve">Alcaldía Local de </w:t>
                    </w:r>
                    <w:r w:rsidR="0027281A">
                      <w:rPr>
                        <w:rFonts w:ascii="Arial" w:hAnsi="Arial" w:cs="Arial"/>
                        <w:b/>
                        <w:sz w:val="16"/>
                        <w:szCs w:val="16"/>
                        <w:lang w:val="es-MX"/>
                      </w:rPr>
                      <w:t>Candelaria</w:t>
                    </w:r>
                  </w:p>
                  <w:p w14:paraId="4DF66091" w14:textId="77777777" w:rsidR="0027281A" w:rsidRPr="0027281A" w:rsidRDefault="0027281A" w:rsidP="0027281A">
                    <w:pPr>
                      <w:pStyle w:val="Sinespaciado"/>
                      <w:rPr>
                        <w:rFonts w:ascii="Arial" w:hAnsi="Arial" w:cs="Arial"/>
                        <w:sz w:val="16"/>
                        <w:szCs w:val="16"/>
                        <w:lang w:val="es-MX"/>
                      </w:rPr>
                    </w:pPr>
                    <w:r w:rsidRPr="0027281A">
                      <w:rPr>
                        <w:rFonts w:ascii="Arial" w:hAnsi="Arial" w:cs="Arial"/>
                        <w:sz w:val="16"/>
                        <w:szCs w:val="16"/>
                        <w:lang w:val="es-MX"/>
                      </w:rPr>
                      <w:t>Carrera 5 No. 12 C – 40</w:t>
                    </w:r>
                  </w:p>
                  <w:p w14:paraId="7FE3715D" w14:textId="77777777" w:rsidR="0027281A" w:rsidRPr="0027281A" w:rsidRDefault="0027281A" w:rsidP="0027281A">
                    <w:pPr>
                      <w:pStyle w:val="Sinespaciado"/>
                      <w:rPr>
                        <w:rFonts w:ascii="Arial" w:hAnsi="Arial" w:cs="Arial"/>
                        <w:sz w:val="16"/>
                        <w:szCs w:val="16"/>
                        <w:lang w:val="es-MX"/>
                      </w:rPr>
                    </w:pPr>
                    <w:r w:rsidRPr="0027281A">
                      <w:rPr>
                        <w:rFonts w:ascii="Arial" w:hAnsi="Arial" w:cs="Arial"/>
                        <w:sz w:val="16"/>
                        <w:szCs w:val="16"/>
                        <w:lang w:val="es-MX"/>
                      </w:rPr>
                      <w:t>Código Postal: 111711</w:t>
                    </w:r>
                  </w:p>
                  <w:p w14:paraId="5381030E" w14:textId="77777777" w:rsidR="0027281A" w:rsidRPr="0027281A" w:rsidRDefault="0027281A" w:rsidP="0027281A">
                    <w:pPr>
                      <w:pStyle w:val="Sinespaciado"/>
                      <w:rPr>
                        <w:rFonts w:ascii="Arial" w:hAnsi="Arial" w:cs="Arial"/>
                        <w:sz w:val="16"/>
                        <w:szCs w:val="16"/>
                        <w:lang w:val="es-MX"/>
                      </w:rPr>
                    </w:pPr>
                    <w:r w:rsidRPr="0027281A">
                      <w:rPr>
                        <w:rFonts w:ascii="Arial" w:hAnsi="Arial" w:cs="Arial"/>
                        <w:sz w:val="16"/>
                        <w:szCs w:val="16"/>
                        <w:lang w:val="es-MX"/>
                      </w:rPr>
                      <w:t>Tel. 3416009 - 3410261</w:t>
                    </w:r>
                  </w:p>
                  <w:p w14:paraId="175F1D1C" w14:textId="77777777" w:rsidR="0027281A" w:rsidRPr="0027281A" w:rsidRDefault="0027281A" w:rsidP="0027281A">
                    <w:pPr>
                      <w:pStyle w:val="Sinespaciado"/>
                      <w:rPr>
                        <w:rFonts w:ascii="Arial" w:hAnsi="Arial" w:cs="Arial"/>
                        <w:sz w:val="16"/>
                        <w:szCs w:val="16"/>
                        <w:lang w:val="es-MX"/>
                      </w:rPr>
                    </w:pPr>
                    <w:r w:rsidRPr="0027281A">
                      <w:rPr>
                        <w:rFonts w:ascii="Arial" w:hAnsi="Arial" w:cs="Arial"/>
                        <w:sz w:val="16"/>
                        <w:szCs w:val="16"/>
                        <w:lang w:val="es-MX"/>
                      </w:rPr>
                      <w:t>Información Línea 195</w:t>
                    </w:r>
                  </w:p>
                  <w:p w14:paraId="36EC79AA" w14:textId="77777777" w:rsidR="00FF61DD" w:rsidRPr="00D36E4F" w:rsidRDefault="0027281A" w:rsidP="0027281A">
                    <w:pPr>
                      <w:pStyle w:val="Sinespaciado"/>
                      <w:rPr>
                        <w:rFonts w:ascii="Arial" w:hAnsi="Arial" w:cs="Arial"/>
                        <w:sz w:val="16"/>
                        <w:szCs w:val="16"/>
                      </w:rPr>
                    </w:pPr>
                    <w:r w:rsidRPr="0027281A">
                      <w:rPr>
                        <w:rFonts w:ascii="Arial" w:hAnsi="Arial" w:cs="Arial"/>
                        <w:sz w:val="16"/>
                        <w:szCs w:val="16"/>
                        <w:lang w:val="es-MX"/>
                      </w:rPr>
                      <w:t>www.lacandelaria.gov.co</w:t>
                    </w:r>
                  </w:p>
                </w:txbxContent>
              </v:textbox>
            </v:rect>
          </w:pict>
        </mc:Fallback>
      </mc:AlternateContent>
    </w:r>
    <w:r w:rsidR="00EA55CE">
      <w:rPr>
        <w:noProof/>
        <w:lang w:val="en-US" w:eastAsia="en-US"/>
      </w:rPr>
      <w:drawing>
        <wp:anchor distT="0" distB="0" distL="114300" distR="114300" simplePos="0" relativeHeight="251664384" behindDoc="0" locked="0" layoutInCell="1" allowOverlap="1" wp14:anchorId="232AC56E" wp14:editId="3AE4DB69">
          <wp:simplePos x="0" y="0"/>
          <wp:positionH relativeFrom="margin">
            <wp:align>right</wp:align>
          </wp:positionH>
          <wp:positionV relativeFrom="paragraph">
            <wp:posOffset>-360099</wp:posOffset>
          </wp:positionV>
          <wp:extent cx="647971" cy="644642"/>
          <wp:effectExtent l="0" t="0" r="0" b="3058"/>
          <wp:wrapThrough wrapText="bothSides">
            <wp:wrapPolygon edited="0">
              <wp:start x="2540" y="0"/>
              <wp:lineTo x="2540" y="10213"/>
              <wp:lineTo x="0" y="16596"/>
              <wp:lineTo x="0" y="21064"/>
              <wp:lineTo x="20956" y="21064"/>
              <wp:lineTo x="20956" y="16596"/>
              <wp:lineTo x="18416" y="10213"/>
              <wp:lineTo x="18416" y="0"/>
              <wp:lineTo x="2540" y="0"/>
            </wp:wrapPolygon>
          </wp:wrapThrough>
          <wp:docPr id="2"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647971" cy="644642"/>
                  </a:xfrm>
                  <a:prstGeom prst="rect">
                    <a:avLst/>
                  </a:prstGeom>
                  <a:noFill/>
                  <a:ln>
                    <a:noFill/>
                    <a:prstDash/>
                  </a:ln>
                </pic:spPr>
              </pic:pic>
            </a:graphicData>
          </a:graphic>
        </wp:anchor>
      </w:drawing>
    </w:r>
    <w:r w:rsidR="00EA55CE">
      <w:rPr>
        <w:rFonts w:eastAsia="MS Mincho"/>
        <w:noProof/>
        <w:sz w:val="24"/>
        <w:szCs w:val="24"/>
        <w:lang w:val="en-US" w:eastAsia="en-US"/>
      </w:rPr>
      <mc:AlternateContent>
        <mc:Choice Requires="wps">
          <w:drawing>
            <wp:anchor distT="0" distB="0" distL="114300" distR="114300" simplePos="0" relativeHeight="251663360" behindDoc="0" locked="0" layoutInCell="1" allowOverlap="1" wp14:anchorId="78C22BCD" wp14:editId="4C173D73">
              <wp:simplePos x="0" y="0"/>
              <wp:positionH relativeFrom="column">
                <wp:posOffset>2228850</wp:posOffset>
              </wp:positionH>
              <wp:positionV relativeFrom="paragraph">
                <wp:posOffset>-464186</wp:posOffset>
              </wp:positionV>
              <wp:extent cx="1524003" cy="695328"/>
              <wp:effectExtent l="0" t="0" r="0" b="9522"/>
              <wp:wrapThrough wrapText="bothSides">
                <wp:wrapPolygon edited="0">
                  <wp:start x="0" y="0"/>
                  <wp:lineTo x="0" y="21304"/>
                  <wp:lineTo x="21330" y="21304"/>
                  <wp:lineTo x="21330" y="0"/>
                  <wp:lineTo x="0" y="0"/>
                </wp:wrapPolygon>
              </wp:wrapThrough>
              <wp:docPr id="3" name="Rectangle 1"/>
              <wp:cNvGraphicFramePr/>
              <a:graphic xmlns:a="http://schemas.openxmlformats.org/drawingml/2006/main">
                <a:graphicData uri="http://schemas.microsoft.com/office/word/2010/wordprocessingShape">
                  <wps:wsp>
                    <wps:cNvSpPr/>
                    <wps:spPr>
                      <a:xfrm>
                        <a:off x="0" y="0"/>
                        <a:ext cx="1524003" cy="695328"/>
                      </a:xfrm>
                      <a:prstGeom prst="rect">
                        <a:avLst/>
                      </a:prstGeom>
                      <a:solidFill>
                        <a:srgbClr val="FFFFFF"/>
                      </a:solidFill>
                      <a:ln cap="flat">
                        <a:noFill/>
                        <a:prstDash val="solid"/>
                      </a:ln>
                    </wps:spPr>
                    <wps:txbx>
                      <w:txbxContent>
                        <w:p w14:paraId="2170C924" w14:textId="77777777" w:rsidR="00913CFD" w:rsidRDefault="00913CFD">
                          <w:pPr>
                            <w:spacing w:after="0" w:line="240" w:lineRule="auto"/>
                            <w:rPr>
                              <w:rFonts w:ascii="Arial" w:hAnsi="Arial" w:cs="Arial"/>
                              <w:sz w:val="16"/>
                              <w:szCs w:val="16"/>
                              <w:lang w:val="es-MX"/>
                            </w:rPr>
                          </w:pPr>
                        </w:p>
                        <w:p w14:paraId="7EE122A5" w14:textId="77777777" w:rsidR="00913CFD" w:rsidRDefault="00EA55CE">
                          <w:pPr>
                            <w:spacing w:after="0" w:line="240" w:lineRule="auto"/>
                            <w:jc w:val="center"/>
                            <w:rPr>
                              <w:rFonts w:ascii="Arial" w:hAnsi="Arial" w:cs="Arial"/>
                              <w:sz w:val="14"/>
                              <w:szCs w:val="16"/>
                              <w:lang w:val="es-MX"/>
                            </w:rPr>
                          </w:pPr>
                          <w:r>
                            <w:rPr>
                              <w:rFonts w:ascii="Arial" w:hAnsi="Arial" w:cs="Arial"/>
                              <w:sz w:val="14"/>
                              <w:szCs w:val="16"/>
                              <w:lang w:val="es-MX"/>
                            </w:rPr>
                            <w:t>GDI - GPD – F0</w:t>
                          </w:r>
                          <w:r w:rsidR="0027281A">
                            <w:rPr>
                              <w:rFonts w:ascii="Arial" w:hAnsi="Arial" w:cs="Arial"/>
                              <w:sz w:val="14"/>
                              <w:szCs w:val="16"/>
                              <w:lang w:val="es-MX"/>
                            </w:rPr>
                            <w:t>101</w:t>
                          </w:r>
                        </w:p>
                        <w:p w14:paraId="1DFB1977" w14:textId="77777777" w:rsidR="00913CFD" w:rsidRDefault="00EA55CE">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450CB815" w14:textId="77777777" w:rsidR="00913CFD" w:rsidRDefault="00EA55CE">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13FECCE8" w14:textId="77777777" w:rsidR="00913CFD" w:rsidRDefault="00EA55CE">
                          <w:pPr>
                            <w:spacing w:after="0" w:line="240" w:lineRule="auto"/>
                            <w:jc w:val="center"/>
                            <w:rPr>
                              <w:rFonts w:ascii="Arial" w:hAnsi="Arial" w:cs="Arial"/>
                              <w:sz w:val="14"/>
                              <w:szCs w:val="16"/>
                              <w:lang w:val="es-MX"/>
                            </w:rPr>
                          </w:pPr>
                          <w:r>
                            <w:rPr>
                              <w:rFonts w:ascii="Arial" w:hAnsi="Arial" w:cs="Arial"/>
                              <w:sz w:val="14"/>
                              <w:szCs w:val="16"/>
                              <w:lang w:val="es-MX"/>
                            </w:rPr>
                            <w:t>0</w:t>
                          </w:r>
                          <w:r w:rsidR="00165BBB">
                            <w:rPr>
                              <w:rFonts w:ascii="Arial" w:hAnsi="Arial" w:cs="Arial"/>
                              <w:sz w:val="14"/>
                              <w:szCs w:val="16"/>
                              <w:lang w:val="es-MX"/>
                            </w:rPr>
                            <w:t>2</w:t>
                          </w:r>
                          <w:r>
                            <w:rPr>
                              <w:rFonts w:ascii="Arial" w:hAnsi="Arial" w:cs="Arial"/>
                              <w:sz w:val="14"/>
                              <w:szCs w:val="16"/>
                              <w:lang w:val="es-MX"/>
                            </w:rPr>
                            <w:t xml:space="preserve"> de enero de 20</w:t>
                          </w:r>
                          <w:r w:rsidR="00165BBB">
                            <w:rPr>
                              <w:rFonts w:ascii="Arial" w:hAnsi="Arial" w:cs="Arial"/>
                              <w:sz w:val="14"/>
                              <w:szCs w:val="16"/>
                              <w:lang w:val="es-MX"/>
                            </w:rPr>
                            <w:t>20</w:t>
                          </w:r>
                        </w:p>
                      </w:txbxContent>
                    </wps:txbx>
                    <wps:bodyPr vert="horz" wrap="square" lIns="92070" tIns="46350" rIns="92070" bIns="46350" anchor="t" anchorCtr="0" compatLnSpc="0">
                      <a:noAutofit/>
                    </wps:bodyPr>
                  </wps:wsp>
                </a:graphicData>
              </a:graphic>
            </wp:anchor>
          </w:drawing>
        </mc:Choice>
        <mc:Fallback>
          <w:pict>
            <v:rect w14:anchorId="78C22BCD" id="_x0000_s1028" style="position:absolute;margin-left:175.5pt;margin-top:-36.55pt;width:120pt;height:54.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" stroked="f">
              <v:textbox inset="2.5575mm,1.2875mm,2.5575mm,1.2875mm">
                <w:txbxContent>
                  <w:p w14:paraId="2170C924" w14:textId="77777777" w:rsidR="00913CFD" w:rsidRDefault="00913CFD">
                    <w:pPr>
                      <w:spacing w:after="0" w:line="240" w:lineRule="auto"/>
                      <w:rPr>
                        <w:rFonts w:ascii="Arial" w:hAnsi="Arial" w:cs="Arial"/>
                        <w:sz w:val="16"/>
                        <w:szCs w:val="16"/>
                        <w:lang w:val="es-MX"/>
                      </w:rPr>
                    </w:pPr>
                  </w:p>
                  <w:p w14:paraId="7EE122A5" w14:textId="77777777" w:rsidR="00913CFD" w:rsidRDefault="00EA55CE">
                    <w:pPr>
                      <w:spacing w:after="0" w:line="240" w:lineRule="auto"/>
                      <w:jc w:val="center"/>
                      <w:rPr>
                        <w:rFonts w:ascii="Arial" w:hAnsi="Arial" w:cs="Arial"/>
                        <w:sz w:val="14"/>
                        <w:szCs w:val="16"/>
                        <w:lang w:val="es-MX"/>
                      </w:rPr>
                    </w:pPr>
                    <w:r>
                      <w:rPr>
                        <w:rFonts w:ascii="Arial" w:hAnsi="Arial" w:cs="Arial"/>
                        <w:sz w:val="14"/>
                        <w:szCs w:val="16"/>
                        <w:lang w:val="es-MX"/>
                      </w:rPr>
                      <w:t>GDI - GPD – F0</w:t>
                    </w:r>
                    <w:r w:rsidR="0027281A">
                      <w:rPr>
                        <w:rFonts w:ascii="Arial" w:hAnsi="Arial" w:cs="Arial"/>
                        <w:sz w:val="14"/>
                        <w:szCs w:val="16"/>
                        <w:lang w:val="es-MX"/>
                      </w:rPr>
                      <w:t>101</w:t>
                    </w:r>
                  </w:p>
                  <w:p w14:paraId="1DFB1977" w14:textId="77777777" w:rsidR="00913CFD" w:rsidRDefault="00EA55CE">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450CB815" w14:textId="77777777" w:rsidR="00913CFD" w:rsidRDefault="00EA55CE">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13FECCE8" w14:textId="77777777" w:rsidR="00913CFD" w:rsidRDefault="00EA55CE">
                    <w:pPr>
                      <w:spacing w:after="0" w:line="240" w:lineRule="auto"/>
                      <w:jc w:val="center"/>
                      <w:rPr>
                        <w:rFonts w:ascii="Arial" w:hAnsi="Arial" w:cs="Arial"/>
                        <w:sz w:val="14"/>
                        <w:szCs w:val="16"/>
                        <w:lang w:val="es-MX"/>
                      </w:rPr>
                    </w:pPr>
                    <w:r>
                      <w:rPr>
                        <w:rFonts w:ascii="Arial" w:hAnsi="Arial" w:cs="Arial"/>
                        <w:sz w:val="14"/>
                        <w:szCs w:val="16"/>
                        <w:lang w:val="es-MX"/>
                      </w:rPr>
                      <w:t>0</w:t>
                    </w:r>
                    <w:r w:rsidR="00165BBB">
                      <w:rPr>
                        <w:rFonts w:ascii="Arial" w:hAnsi="Arial" w:cs="Arial"/>
                        <w:sz w:val="14"/>
                        <w:szCs w:val="16"/>
                        <w:lang w:val="es-MX"/>
                      </w:rPr>
                      <w:t>2</w:t>
                    </w:r>
                    <w:r>
                      <w:rPr>
                        <w:rFonts w:ascii="Arial" w:hAnsi="Arial" w:cs="Arial"/>
                        <w:sz w:val="14"/>
                        <w:szCs w:val="16"/>
                        <w:lang w:val="es-MX"/>
                      </w:rPr>
                      <w:t xml:space="preserve"> de enero de 20</w:t>
                    </w:r>
                    <w:r w:rsidR="00165BBB">
                      <w:rPr>
                        <w:rFonts w:ascii="Arial" w:hAnsi="Arial" w:cs="Arial"/>
                        <w:sz w:val="14"/>
                        <w:szCs w:val="16"/>
                        <w:lang w:val="es-MX"/>
                      </w:rPr>
                      <w:t>20</w:t>
                    </w:r>
                  </w:p>
                </w:txbxContent>
              </v:textbox>
              <w10:wrap type="through"/>
            </v:rect>
          </w:pict>
        </mc:Fallback>
      </mc:AlternateContent>
    </w:r>
    <w:r w:rsidR="00EA55CE">
      <w:rPr>
        <w:noProof/>
        <w:lang w:val="en-US" w:eastAsia="en-US"/>
      </w:rPr>
      <mc:AlternateContent>
        <mc:Choice Requires="wps">
          <w:drawing>
            <wp:anchor distT="0" distB="0" distL="114300" distR="114300" simplePos="0" relativeHeight="251662336" behindDoc="0" locked="0" layoutInCell="1" allowOverlap="1" wp14:anchorId="329D46DC" wp14:editId="56B436D8">
              <wp:simplePos x="0" y="0"/>
              <wp:positionH relativeFrom="column">
                <wp:posOffset>1520190</wp:posOffset>
              </wp:positionH>
              <wp:positionV relativeFrom="paragraph">
                <wp:posOffset>-340998</wp:posOffset>
              </wp:positionV>
              <wp:extent cx="0" cy="628019"/>
              <wp:effectExtent l="0" t="0" r="38100" b="19681"/>
              <wp:wrapNone/>
              <wp:docPr id="4" name="AutoShape 7"/>
              <wp:cNvGraphicFramePr/>
              <a:graphic xmlns:a="http://schemas.openxmlformats.org/drawingml/2006/main">
                <a:graphicData uri="http://schemas.microsoft.com/office/word/2010/wordprocessingShape">
                  <wps:wsp>
                    <wps:cNvCnPr/>
                    <wps:spPr>
                      <a:xfrm>
                        <a:off x="0" y="0"/>
                        <a:ext cx="0" cy="628019"/>
                      </a:xfrm>
                      <a:prstGeom prst="straightConnector1">
                        <a:avLst/>
                      </a:prstGeom>
                      <a:noFill/>
                      <a:ln w="9528" cap="flat">
                        <a:solidFill>
                          <a:srgbClr val="000000"/>
                        </a:solidFill>
                        <a:prstDash val="solid"/>
                        <a:round/>
                      </a:ln>
                    </wps:spPr>
                    <wps:bodyPr/>
                  </wps:wsp>
                </a:graphicData>
              </a:graphic>
            </wp:anchor>
          </w:drawing>
        </mc:Choice>
        <mc:Fallback>
          <w:pict>
            <v:shapetype w14:anchorId="13ABF027" id="_x0000_t32" coordsize="21600,21600" o:spt="32" o:oned="t" path="m,l21600,21600e" filled="f">
              <v:path arrowok="t" fillok="f" o:connecttype="none"/>
              <o:lock v:ext="edit" shapetype="t"/>
            </v:shapetype>
            <v:shape id="AutoShape 7" o:spid="_x0000_s1026" type="#_x0000_t32" style="position:absolute;margin-left:119.7pt;margin-top:-26.85pt;width:0;height:49.4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" strokeweight=".26467mm"/>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83EE3" w14:textId="77777777" w:rsidR="00A22009" w:rsidRDefault="00A22009">
      <w:pPr>
        <w:spacing w:after="0" w:line="240" w:lineRule="auto"/>
      </w:pPr>
      <w:r>
        <w:rPr>
          <w:color w:val="000000"/>
        </w:rPr>
        <w:separator/>
      </w:r>
    </w:p>
  </w:footnote>
  <w:footnote w:type="continuationSeparator" w:id="0">
    <w:p w14:paraId="4569E470" w14:textId="77777777" w:rsidR="00A22009" w:rsidRDefault="00A220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5321" w14:textId="77777777" w:rsidR="00913CFD" w:rsidRDefault="00EA55CE">
    <w:pPr>
      <w:pStyle w:val="Encabezamiento"/>
    </w:pPr>
    <w:r>
      <w:rPr>
        <w:noProof/>
        <w:lang w:val="en-US" w:eastAsia="en-US"/>
      </w:rPr>
      <w:drawing>
        <wp:anchor distT="0" distB="0" distL="114300" distR="114300" simplePos="0" relativeHeight="251659264" behindDoc="0" locked="0" layoutInCell="1" allowOverlap="1" wp14:anchorId="295E9836" wp14:editId="2D020CD6">
          <wp:simplePos x="0" y="0"/>
          <wp:positionH relativeFrom="margin">
            <wp:posOffset>-166256</wp:posOffset>
          </wp:positionH>
          <wp:positionV relativeFrom="paragraph">
            <wp:posOffset>11356</wp:posOffset>
          </wp:positionV>
          <wp:extent cx="2390771" cy="790571"/>
          <wp:effectExtent l="0" t="0" r="0" b="0"/>
          <wp:wrapTight wrapText="bothSides">
            <wp:wrapPolygon edited="0">
              <wp:start x="0" y="0"/>
              <wp:lineTo x="0" y="20819"/>
              <wp:lineTo x="21342" y="20819"/>
              <wp:lineTo x="21342" y="0"/>
              <wp:lineTo x="0" y="0"/>
            </wp:wrapPolygon>
          </wp:wrapTight>
          <wp:docPr id="1"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p>
  <w:p w14:paraId="21F2F394" w14:textId="77777777" w:rsidR="00913CFD" w:rsidRDefault="00913CFD">
    <w:pPr>
      <w:pStyle w:val="Encabezamiento"/>
    </w:pPr>
  </w:p>
  <w:p w14:paraId="00773F66" w14:textId="77777777" w:rsidR="00913CFD" w:rsidRDefault="00913CFD">
    <w:pPr>
      <w:pStyle w:val="Encabezamiento"/>
    </w:pPr>
  </w:p>
  <w:p w14:paraId="79C7DC3B" w14:textId="77777777" w:rsidR="00913CFD" w:rsidRDefault="00913CFD">
    <w:pPr>
      <w:pStyle w:val="Encabezamiento"/>
    </w:pPr>
  </w:p>
  <w:p w14:paraId="0358BBC6" w14:textId="77777777" w:rsidR="00913CFD" w:rsidRDefault="00EA55CE">
    <w:pPr>
      <w:pStyle w:val="Encabezamiento"/>
      <w:tabs>
        <w:tab w:val="clear" w:pos="8504"/>
      </w:tabs>
      <w:jc w:val="right"/>
    </w:pPr>
    <w:r>
      <w:rPr>
        <w:rFonts w:ascii="Arial" w:hAnsi="Arial" w:cs="Arial"/>
        <w:sz w:val="16"/>
        <w:szCs w:val="16"/>
      </w:rPr>
      <w:tab/>
    </w:r>
    <w:r>
      <w:rPr>
        <w:rFonts w:ascii="Arial" w:hAnsi="Arial" w:cs="Arial"/>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949B5"/>
    <w:multiLevelType w:val="hybridMultilevel"/>
    <w:tmpl w:val="DFDC7C98"/>
    <w:lvl w:ilvl="0" w:tplc="44D0603C">
      <w:start w:val="1"/>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254959C">
      <w:start w:val="1"/>
      <w:numFmt w:val="lowerLetter"/>
      <w:lvlText w:val="%2"/>
      <w:lvlJc w:val="left"/>
      <w:pPr>
        <w:ind w:left="11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A8C918C">
      <w:start w:val="1"/>
      <w:numFmt w:val="lowerRoman"/>
      <w:lvlText w:val="%3"/>
      <w:lvlJc w:val="left"/>
      <w:pPr>
        <w:ind w:left="18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9F2DA76">
      <w:start w:val="1"/>
      <w:numFmt w:val="decimal"/>
      <w:lvlText w:val="%4"/>
      <w:lvlJc w:val="left"/>
      <w:pPr>
        <w:ind w:left="25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EA5686">
      <w:start w:val="1"/>
      <w:numFmt w:val="lowerLetter"/>
      <w:lvlText w:val="%5"/>
      <w:lvlJc w:val="left"/>
      <w:pPr>
        <w:ind w:left="32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D862642">
      <w:start w:val="1"/>
      <w:numFmt w:val="lowerRoman"/>
      <w:lvlText w:val="%6"/>
      <w:lvlJc w:val="left"/>
      <w:pPr>
        <w:ind w:left="39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A785292">
      <w:start w:val="1"/>
      <w:numFmt w:val="decimal"/>
      <w:lvlText w:val="%7"/>
      <w:lvlJc w:val="left"/>
      <w:pPr>
        <w:ind w:left="47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53C4A20">
      <w:start w:val="1"/>
      <w:numFmt w:val="lowerLetter"/>
      <w:lvlText w:val="%8"/>
      <w:lvlJc w:val="left"/>
      <w:pPr>
        <w:ind w:left="54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05674F6">
      <w:start w:val="1"/>
      <w:numFmt w:val="lowerRoman"/>
      <w:lvlText w:val="%9"/>
      <w:lvlJc w:val="left"/>
      <w:pPr>
        <w:ind w:left="61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5092178"/>
    <w:multiLevelType w:val="multilevel"/>
    <w:tmpl w:val="3FDE77C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2133151"/>
    <w:multiLevelType w:val="hybridMultilevel"/>
    <w:tmpl w:val="59B4D910"/>
    <w:lvl w:ilvl="0" w:tplc="CB8AFD5C">
      <w:start w:val="5"/>
      <w:numFmt w:val="decimal"/>
      <w:lvlText w:val="%1."/>
      <w:lvlJc w:val="left"/>
      <w:pPr>
        <w:ind w:left="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1EC58B6">
      <w:start w:val="1"/>
      <w:numFmt w:val="lowerLetter"/>
      <w:lvlText w:val="%2"/>
      <w:lvlJc w:val="left"/>
      <w:pPr>
        <w:ind w:left="12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FD2A480">
      <w:start w:val="1"/>
      <w:numFmt w:val="lowerRoman"/>
      <w:lvlText w:val="%3"/>
      <w:lvlJc w:val="left"/>
      <w:pPr>
        <w:ind w:left="19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CE2FB10">
      <w:start w:val="1"/>
      <w:numFmt w:val="decimal"/>
      <w:lvlText w:val="%4"/>
      <w:lvlJc w:val="left"/>
      <w:pPr>
        <w:ind w:left="26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C246F7A">
      <w:start w:val="1"/>
      <w:numFmt w:val="lowerLetter"/>
      <w:lvlText w:val="%5"/>
      <w:lvlJc w:val="left"/>
      <w:pPr>
        <w:ind w:left="33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3E2B804">
      <w:start w:val="1"/>
      <w:numFmt w:val="lowerRoman"/>
      <w:lvlText w:val="%6"/>
      <w:lvlJc w:val="left"/>
      <w:pPr>
        <w:ind w:left="41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0B44E42">
      <w:start w:val="1"/>
      <w:numFmt w:val="decimal"/>
      <w:lvlText w:val="%7"/>
      <w:lvlJc w:val="left"/>
      <w:pPr>
        <w:ind w:left="48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9E20450">
      <w:start w:val="1"/>
      <w:numFmt w:val="lowerLetter"/>
      <w:lvlText w:val="%8"/>
      <w:lvlJc w:val="left"/>
      <w:pPr>
        <w:ind w:left="55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4E052B4">
      <w:start w:val="1"/>
      <w:numFmt w:val="lowerRoman"/>
      <w:lvlText w:val="%9"/>
      <w:lvlJc w:val="left"/>
      <w:pPr>
        <w:ind w:left="62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0373EA6"/>
    <w:multiLevelType w:val="hybridMultilevel"/>
    <w:tmpl w:val="50C0471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CAA36E8"/>
    <w:multiLevelType w:val="hybridMultilevel"/>
    <w:tmpl w:val="5274C342"/>
    <w:lvl w:ilvl="0" w:tplc="995C0328">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5714948"/>
    <w:multiLevelType w:val="hybridMultilevel"/>
    <w:tmpl w:val="158A9860"/>
    <w:lvl w:ilvl="0" w:tplc="995C0328">
      <w:start w:val="1"/>
      <w:numFmt w:val="decimal"/>
      <w:lvlText w:val="%1."/>
      <w:lvlJc w:val="left"/>
      <w:pPr>
        <w:ind w:left="705" w:hanging="705"/>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501382736">
    <w:abstractNumId w:val="0"/>
  </w:num>
  <w:num w:numId="2" w16cid:durableId="1425228329">
    <w:abstractNumId w:val="2"/>
  </w:num>
  <w:num w:numId="3" w16cid:durableId="1296987161">
    <w:abstractNumId w:val="3"/>
  </w:num>
  <w:num w:numId="4" w16cid:durableId="956640502">
    <w:abstractNumId w:val="4"/>
  </w:num>
  <w:num w:numId="5" w16cid:durableId="1548444693">
    <w:abstractNumId w:val="5"/>
  </w:num>
  <w:num w:numId="6" w16cid:durableId="217206399">
    <w:abstractNumId w:val="1"/>
  </w:num>
  <w:num w:numId="7" w16cid:durableId="638389106">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1C"/>
    <w:rsid w:val="00016BD0"/>
    <w:rsid w:val="00024D43"/>
    <w:rsid w:val="000572EA"/>
    <w:rsid w:val="00060614"/>
    <w:rsid w:val="0006274A"/>
    <w:rsid w:val="000A3793"/>
    <w:rsid w:val="000C2469"/>
    <w:rsid w:val="000D1F45"/>
    <w:rsid w:val="000E750A"/>
    <w:rsid w:val="000F0FC5"/>
    <w:rsid w:val="00141578"/>
    <w:rsid w:val="00156787"/>
    <w:rsid w:val="00165BBB"/>
    <w:rsid w:val="00180805"/>
    <w:rsid w:val="00196558"/>
    <w:rsid w:val="00225364"/>
    <w:rsid w:val="00244F17"/>
    <w:rsid w:val="0024565D"/>
    <w:rsid w:val="00271099"/>
    <w:rsid w:val="0027281A"/>
    <w:rsid w:val="00274B7C"/>
    <w:rsid w:val="00297AE7"/>
    <w:rsid w:val="002C6BBF"/>
    <w:rsid w:val="002E2E90"/>
    <w:rsid w:val="002E59AD"/>
    <w:rsid w:val="002F0600"/>
    <w:rsid w:val="002F5A5F"/>
    <w:rsid w:val="002F6E91"/>
    <w:rsid w:val="0031108B"/>
    <w:rsid w:val="003431B7"/>
    <w:rsid w:val="00347F8C"/>
    <w:rsid w:val="00392EEB"/>
    <w:rsid w:val="003A09D9"/>
    <w:rsid w:val="003A2CA9"/>
    <w:rsid w:val="003A3CB1"/>
    <w:rsid w:val="003C5E52"/>
    <w:rsid w:val="003E1DC9"/>
    <w:rsid w:val="00405409"/>
    <w:rsid w:val="004249B7"/>
    <w:rsid w:val="00450E14"/>
    <w:rsid w:val="0045570B"/>
    <w:rsid w:val="00485F9B"/>
    <w:rsid w:val="00490910"/>
    <w:rsid w:val="004B27E1"/>
    <w:rsid w:val="005001A4"/>
    <w:rsid w:val="005055D7"/>
    <w:rsid w:val="00516361"/>
    <w:rsid w:val="00522E56"/>
    <w:rsid w:val="00531559"/>
    <w:rsid w:val="00535B19"/>
    <w:rsid w:val="005454DE"/>
    <w:rsid w:val="00587E29"/>
    <w:rsid w:val="00593DB1"/>
    <w:rsid w:val="005C7153"/>
    <w:rsid w:val="005D0169"/>
    <w:rsid w:val="0062581C"/>
    <w:rsid w:val="00631A16"/>
    <w:rsid w:val="006451EA"/>
    <w:rsid w:val="006B5199"/>
    <w:rsid w:val="006D7EF4"/>
    <w:rsid w:val="006E143F"/>
    <w:rsid w:val="00747918"/>
    <w:rsid w:val="00753F0E"/>
    <w:rsid w:val="007623E6"/>
    <w:rsid w:val="007662B3"/>
    <w:rsid w:val="007972CF"/>
    <w:rsid w:val="007A212B"/>
    <w:rsid w:val="007B6A9A"/>
    <w:rsid w:val="007E1BD0"/>
    <w:rsid w:val="00807A31"/>
    <w:rsid w:val="00811A02"/>
    <w:rsid w:val="00832656"/>
    <w:rsid w:val="008510C3"/>
    <w:rsid w:val="00854180"/>
    <w:rsid w:val="00873D73"/>
    <w:rsid w:val="00881233"/>
    <w:rsid w:val="008B69A0"/>
    <w:rsid w:val="008C424B"/>
    <w:rsid w:val="009012E1"/>
    <w:rsid w:val="00910065"/>
    <w:rsid w:val="009129C9"/>
    <w:rsid w:val="00912FED"/>
    <w:rsid w:val="00913CFD"/>
    <w:rsid w:val="00935BA9"/>
    <w:rsid w:val="00952284"/>
    <w:rsid w:val="00960365"/>
    <w:rsid w:val="00966B2F"/>
    <w:rsid w:val="00993DB8"/>
    <w:rsid w:val="00994A1F"/>
    <w:rsid w:val="00995CF9"/>
    <w:rsid w:val="009C3CA0"/>
    <w:rsid w:val="009F1E6F"/>
    <w:rsid w:val="00A1663A"/>
    <w:rsid w:val="00A22009"/>
    <w:rsid w:val="00A379F1"/>
    <w:rsid w:val="00A62C97"/>
    <w:rsid w:val="00A72BAA"/>
    <w:rsid w:val="00A762BA"/>
    <w:rsid w:val="00AA4845"/>
    <w:rsid w:val="00AC3B7A"/>
    <w:rsid w:val="00AC6909"/>
    <w:rsid w:val="00AC696E"/>
    <w:rsid w:val="00AD4387"/>
    <w:rsid w:val="00AD518B"/>
    <w:rsid w:val="00B050B8"/>
    <w:rsid w:val="00B206C7"/>
    <w:rsid w:val="00B364B2"/>
    <w:rsid w:val="00B42C20"/>
    <w:rsid w:val="00B54D76"/>
    <w:rsid w:val="00B775C8"/>
    <w:rsid w:val="00B86D48"/>
    <w:rsid w:val="00BE26FD"/>
    <w:rsid w:val="00BF0BD9"/>
    <w:rsid w:val="00BF5F23"/>
    <w:rsid w:val="00C26160"/>
    <w:rsid w:val="00C325FE"/>
    <w:rsid w:val="00C53F9C"/>
    <w:rsid w:val="00C735A4"/>
    <w:rsid w:val="00C8376F"/>
    <w:rsid w:val="00CC7E44"/>
    <w:rsid w:val="00CD77B8"/>
    <w:rsid w:val="00D01955"/>
    <w:rsid w:val="00D03AFF"/>
    <w:rsid w:val="00D117E5"/>
    <w:rsid w:val="00D15331"/>
    <w:rsid w:val="00D36E4F"/>
    <w:rsid w:val="00D37F56"/>
    <w:rsid w:val="00D44C80"/>
    <w:rsid w:val="00D92EAA"/>
    <w:rsid w:val="00DE481F"/>
    <w:rsid w:val="00DF7A54"/>
    <w:rsid w:val="00E01118"/>
    <w:rsid w:val="00E14B7E"/>
    <w:rsid w:val="00E23222"/>
    <w:rsid w:val="00E23AB6"/>
    <w:rsid w:val="00E41EFA"/>
    <w:rsid w:val="00E50132"/>
    <w:rsid w:val="00E52918"/>
    <w:rsid w:val="00E54DF8"/>
    <w:rsid w:val="00E67C04"/>
    <w:rsid w:val="00E72516"/>
    <w:rsid w:val="00E971EF"/>
    <w:rsid w:val="00EA55CE"/>
    <w:rsid w:val="00ED0EC1"/>
    <w:rsid w:val="00EE4317"/>
    <w:rsid w:val="00F1284C"/>
    <w:rsid w:val="00F26623"/>
    <w:rsid w:val="00F342FD"/>
    <w:rsid w:val="00F46DD5"/>
    <w:rsid w:val="00F50616"/>
    <w:rsid w:val="00F75EBA"/>
    <w:rsid w:val="00F80DA8"/>
    <w:rsid w:val="00F96E42"/>
    <w:rsid w:val="00FD4047"/>
    <w:rsid w:val="00FD5456"/>
    <w:rsid w:val="00FF61D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CE0A3"/>
  <w15:docId w15:val="{7EB03BBC-BD43-4817-9AF7-7B5538F20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s-CO" w:eastAsia="es-CO"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eastAsia="Calibri"/>
      <w:sz w:val="22"/>
      <w:szCs w:val="22"/>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CarCar2">
    <w:name w:val="Car Car2"/>
    <w:basedOn w:val="Fuentedeprrafopredeter"/>
  </w:style>
  <w:style w:type="character" w:customStyle="1" w:styleId="CarCar1">
    <w:name w:val="Car Car1"/>
    <w:basedOn w:val="Fuentedeprrafopredeter"/>
  </w:style>
  <w:style w:type="character" w:customStyle="1" w:styleId="CarCar">
    <w:name w:val="Car Car"/>
    <w:rPr>
      <w:rFonts w:ascii="Tahoma" w:hAnsi="Tahoma" w:cs="Tahoma"/>
      <w:sz w:val="16"/>
      <w:szCs w:val="16"/>
    </w:rPr>
  </w:style>
  <w:style w:type="paragraph" w:styleId="Encabezado">
    <w:name w:val="header"/>
    <w:basedOn w:val="Normal"/>
    <w:next w:val="Cuerpodetexto"/>
    <w:pPr>
      <w:keepNext/>
      <w:spacing w:before="240" w:after="120"/>
    </w:pPr>
    <w:rPr>
      <w:rFonts w:ascii="Arial" w:eastAsia="Droid Sans" w:hAnsi="Arial" w:cs="Lohit Hindi"/>
      <w:sz w:val="28"/>
      <w:szCs w:val="28"/>
    </w:rPr>
  </w:style>
  <w:style w:type="paragraph" w:customStyle="1" w:styleId="Cuerpodetexto">
    <w:name w:val="Cuerpo de texto"/>
    <w:basedOn w:val="Normal"/>
    <w:pPr>
      <w:spacing w:after="120"/>
    </w:pPr>
  </w:style>
  <w:style w:type="paragraph" w:styleId="Lista">
    <w:name w:val="List"/>
    <w:basedOn w:val="Cuerpodetexto"/>
    <w:rPr>
      <w:rFonts w:cs="Lohit Hindi"/>
    </w:rPr>
  </w:style>
  <w:style w:type="paragraph" w:customStyle="1" w:styleId="Pie">
    <w:name w:val="Pie"/>
    <w:basedOn w:val="Normal"/>
    <w:pPr>
      <w:suppressLineNumbers/>
      <w:spacing w:before="120" w:after="120"/>
    </w:pPr>
    <w:rPr>
      <w:rFonts w:cs="Lohit Hindi"/>
      <w:i/>
      <w:iCs/>
      <w:sz w:val="24"/>
      <w:szCs w:val="24"/>
    </w:rPr>
  </w:style>
  <w:style w:type="paragraph" w:customStyle="1" w:styleId="ndice">
    <w:name w:val="Índice"/>
    <w:basedOn w:val="Normal"/>
    <w:pPr>
      <w:suppressLineNumbers/>
    </w:pPr>
    <w:rPr>
      <w:rFonts w:cs="Lohit Hindi"/>
    </w:rPr>
  </w:style>
  <w:style w:type="paragraph" w:customStyle="1" w:styleId="Encabezamiento">
    <w:name w:val="Encabezamiento"/>
    <w:basedOn w:val="Normal"/>
    <w:pPr>
      <w:tabs>
        <w:tab w:val="center" w:pos="4252"/>
        <w:tab w:val="right" w:pos="8504"/>
      </w:tabs>
      <w:spacing w:after="0" w:line="240" w:lineRule="auto"/>
    </w:pPr>
  </w:style>
  <w:style w:type="paragraph" w:styleId="Piedepgina">
    <w:name w:val="footer"/>
    <w:basedOn w:val="Normal"/>
    <w:pPr>
      <w:tabs>
        <w:tab w:val="center" w:pos="4252"/>
        <w:tab w:val="right" w:pos="8504"/>
      </w:tabs>
      <w:spacing w:after="0" w:line="240" w:lineRule="auto"/>
    </w:pPr>
  </w:style>
  <w:style w:type="paragraph" w:styleId="Textodeglobo">
    <w:name w:val="Balloon Text"/>
    <w:basedOn w:val="Normal"/>
    <w:pPr>
      <w:spacing w:after="0" w:line="240" w:lineRule="auto"/>
    </w:pPr>
    <w:rPr>
      <w:rFonts w:ascii="Tahoma" w:hAnsi="Tahoma" w:cs="Tahoma"/>
      <w:sz w:val="16"/>
      <w:szCs w:val="16"/>
    </w:rPr>
  </w:style>
  <w:style w:type="paragraph" w:customStyle="1" w:styleId="Contenidodelmarco">
    <w:name w:val="Contenido del marco"/>
    <w:basedOn w:val="Normal"/>
  </w:style>
  <w:style w:type="character" w:styleId="Hipervnculo">
    <w:name w:val="Hyperlink"/>
    <w:basedOn w:val="Fuentedeprrafopredeter"/>
    <w:rPr>
      <w:color w:val="0000FF"/>
      <w:u w:val="single" w:color="000000"/>
    </w:rPr>
  </w:style>
  <w:style w:type="paragraph" w:customStyle="1" w:styleId="xmsonormal">
    <w:name w:val="x_msonormal"/>
    <w:basedOn w:val="Normal"/>
    <w:pPr>
      <w:suppressAutoHyphens w:val="0"/>
      <w:spacing w:before="100" w:after="100" w:line="240" w:lineRule="auto"/>
      <w:textAlignment w:val="auto"/>
    </w:pPr>
    <w:rPr>
      <w:rFonts w:ascii="Times New Roman" w:eastAsia="Times New Roman" w:hAnsi="Times New Roman"/>
      <w:sz w:val="24"/>
      <w:szCs w:val="24"/>
      <w:lang w:val="es-CO" w:eastAsia="es-CO"/>
    </w:rPr>
  </w:style>
  <w:style w:type="paragraph" w:styleId="Prrafodelista">
    <w:name w:val="List Paragraph"/>
    <w:basedOn w:val="Normal"/>
    <w:pPr>
      <w:ind w:left="720"/>
    </w:pPr>
  </w:style>
  <w:style w:type="paragraph" w:styleId="Sinespaciado">
    <w:name w:val="No Spacing"/>
    <w:qFormat/>
    <w:rsid w:val="00FF61DD"/>
    <w:pPr>
      <w:suppressAutoHyphens/>
    </w:pPr>
    <w:rPr>
      <w:rFonts w:eastAsia="Calibri"/>
      <w:sz w:val="22"/>
      <w:szCs w:val="22"/>
      <w:lang w:val="es-ES" w:eastAsia="zh-CN"/>
    </w:rPr>
  </w:style>
  <w:style w:type="paragraph" w:styleId="Revisin">
    <w:name w:val="Revision"/>
    <w:hidden/>
    <w:uiPriority w:val="99"/>
    <w:semiHidden/>
    <w:rsid w:val="00F50616"/>
    <w:pPr>
      <w:autoSpaceDN/>
      <w:textAlignment w:val="auto"/>
    </w:pPr>
    <w:rPr>
      <w:rFonts w:eastAsia="Calibri"/>
      <w:sz w:val="22"/>
      <w:szCs w:val="22"/>
      <w:lang w:val="es-ES" w:eastAsia="zh-CN"/>
    </w:rPr>
  </w:style>
  <w:style w:type="character" w:styleId="nfasis">
    <w:name w:val="Emphasis"/>
    <w:qFormat/>
    <w:rsid w:val="0045570B"/>
    <w:rPr>
      <w:i/>
      <w:iCs/>
    </w:rPr>
  </w:style>
  <w:style w:type="character" w:styleId="Refdecomentario">
    <w:name w:val="annotation reference"/>
    <w:basedOn w:val="Fuentedeprrafopredeter"/>
    <w:uiPriority w:val="99"/>
    <w:semiHidden/>
    <w:unhideWhenUsed/>
    <w:rsid w:val="00A1663A"/>
    <w:rPr>
      <w:sz w:val="16"/>
      <w:szCs w:val="16"/>
    </w:rPr>
  </w:style>
  <w:style w:type="paragraph" w:styleId="Textocomentario">
    <w:name w:val="annotation text"/>
    <w:basedOn w:val="Normal"/>
    <w:link w:val="TextocomentarioCar"/>
    <w:uiPriority w:val="99"/>
    <w:unhideWhenUsed/>
    <w:rsid w:val="00A1663A"/>
    <w:pPr>
      <w:spacing w:line="240" w:lineRule="auto"/>
    </w:pPr>
    <w:rPr>
      <w:sz w:val="20"/>
      <w:szCs w:val="20"/>
    </w:rPr>
  </w:style>
  <w:style w:type="character" w:customStyle="1" w:styleId="TextocomentarioCar">
    <w:name w:val="Texto comentario Car"/>
    <w:basedOn w:val="Fuentedeprrafopredeter"/>
    <w:link w:val="Textocomentario"/>
    <w:uiPriority w:val="99"/>
    <w:rsid w:val="00A1663A"/>
    <w:rPr>
      <w:rFonts w:eastAsia="Calibri"/>
      <w:lang w:val="es-ES" w:eastAsia="zh-CN"/>
    </w:rPr>
  </w:style>
  <w:style w:type="paragraph" w:styleId="Asuntodelcomentario">
    <w:name w:val="annotation subject"/>
    <w:basedOn w:val="Textocomentario"/>
    <w:next w:val="Textocomentario"/>
    <w:link w:val="AsuntodelcomentarioCar"/>
    <w:uiPriority w:val="99"/>
    <w:semiHidden/>
    <w:unhideWhenUsed/>
    <w:rsid w:val="00A1663A"/>
    <w:rPr>
      <w:b/>
      <w:bCs/>
    </w:rPr>
  </w:style>
  <w:style w:type="character" w:customStyle="1" w:styleId="AsuntodelcomentarioCar">
    <w:name w:val="Asunto del comentario Car"/>
    <w:basedOn w:val="TextocomentarioCar"/>
    <w:link w:val="Asuntodelcomentario"/>
    <w:uiPriority w:val="99"/>
    <w:semiHidden/>
    <w:rsid w:val="00A1663A"/>
    <w:rPr>
      <w:rFonts w:eastAsia="Calibri"/>
      <w:b/>
      <w:bCs/>
      <w:lang w:val="es-ES" w:eastAsia="zh-CN"/>
    </w:rPr>
  </w:style>
  <w:style w:type="paragraph" w:customStyle="1" w:styleId="Standard">
    <w:name w:val="Standard"/>
    <w:rsid w:val="00D03AFF"/>
    <w:pPr>
      <w:suppressAutoHyphens/>
      <w:textAlignment w:val="auto"/>
    </w:pPr>
    <w:rPr>
      <w:rFonts w:ascii="Times New Roman" w:eastAsia="Calibri" w:hAnsi="Times New Roman"/>
      <w:color w:val="00000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Props1.xml><?xml version="1.0" encoding="utf-8"?>
<ds:datastoreItem xmlns:ds="http://schemas.openxmlformats.org/officeDocument/2006/customXml" ds:itemID="{2355DEEE-3A27-40B2-8BAD-D974B7D2EA1E}">
  <ds:schemaRefs>
    <ds:schemaRef ds:uri="http://schemas.microsoft.com/sharepoint/v3/contenttype/forms"/>
  </ds:schemaRefs>
</ds:datastoreItem>
</file>

<file path=customXml/itemProps2.xml><?xml version="1.0" encoding="utf-8"?>
<ds:datastoreItem xmlns:ds="http://schemas.openxmlformats.org/officeDocument/2006/customXml" ds:itemID="{731C9BC2-3C5C-4DA0-BCED-A2120D2C3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2C3E24-2080-4BCB-9E80-CF1908420E4A}">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535</Words>
  <Characters>2943</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lastModifiedBy>Vivian Lorena Prieto Trujillo</cp:lastModifiedBy>
  <cp:revision>2</cp:revision>
  <cp:lastPrinted>2019-03-04T14:30:00Z</cp:lastPrinted>
  <dcterms:created xsi:type="dcterms:W3CDTF">2026-06-26T14:31:00Z</dcterms:created>
  <dcterms:modified xsi:type="dcterms:W3CDTF">2026-06-26T14:31:00Z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